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tylesWithEffects.xml" ContentType="application/vnd.ms-word.stylesWithEffects+xml"/>
  <Override PartName="/word/endnotes.xml" ContentType="application/vnd.openxmlformats-officedocument.wordprocessingml.endnotes+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footer7.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6.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rPr>
          <w:b/>
          <w:bCs/>
          <w:color w:val="000000"/>
          <w:szCs w:val="20"/>
        </w:rPr>
      </w:pPr>
      <w:bookmarkStart w:id="0" w:name="_GoBack"/>
      <w:bookmarkEnd w:id="0"/>
      <w:r>
        <w:rPr>
          <w:b/>
          <w:bCs/>
          <w:color w:val="000000"/>
          <w:szCs w:val="20"/>
        </w:rPr>
        <w:t>RESOLUTION OF THE DIRECTOR</w:t>
      </w:r>
    </w:p>
    <w:p>
      <w:pPr>
        <w:autoSpaceDE w:val="0"/>
        <w:autoSpaceDN w:val="0"/>
        <w:adjustRightInd w:val="0"/>
        <w:rPr>
          <w:b/>
          <w:bCs/>
          <w:color w:val="000000"/>
          <w:szCs w:val="20"/>
        </w:rPr>
      </w:pPr>
      <w:r>
        <w:rPr>
          <w:b/>
          <w:bCs/>
          <w:color w:val="000000"/>
          <w:szCs w:val="20"/>
        </w:rPr>
        <w:t>OF</w:t>
      </w:r>
    </w:p>
    <w:p>
      <w:pPr>
        <w:autoSpaceDE w:val="0"/>
        <w:autoSpaceDN w:val="0"/>
        <w:adjustRightInd w:val="0"/>
        <w:rPr>
          <w:b/>
          <w:bCs/>
          <w:color w:val="000000"/>
          <w:szCs w:val="20"/>
        </w:rPr>
      </w:pPr>
      <w:r>
        <w:rPr>
          <w:b/>
          <w:bCs/>
          <w:color w:val="000000"/>
          <w:szCs w:val="20"/>
        </w:rPr>
        <w:t>SHARED INC.</w:t>
      </w:r>
    </w:p>
    <w:p>
      <w:pPr>
        <w:rPr>
          <w:b/>
          <w:bCs/>
          <w:color w:val="000000"/>
          <w:szCs w:val="20"/>
        </w:rPr>
      </w:pPr>
      <w:r>
        <w:rPr>
          <w:b/>
          <w:bCs/>
          <w:color w:val="000000"/>
          <w:szCs w:val="20"/>
        </w:rPr>
        <w:t>(the Corporation)</w:t>
      </w:r>
    </w:p>
    <w:p>
      <w:pPr>
        <w:spacing w:line="360" w:lineRule="auto"/>
        <w:jc w:val="both"/>
        <w:rPr>
          <w:b/>
          <w:szCs w:val="20"/>
          <w:u w:val="single"/>
        </w:rPr>
      </w:pPr>
      <w:r>
        <w:rPr>
          <w:b/>
          <w:szCs w:val="20"/>
          <w:u w:val="single"/>
        </w:rPr>
        <w:t>REDEMPTION OF CLASS B SHARES</w:t>
      </w:r>
    </w:p>
    <w:p>
      <w:pPr>
        <w:spacing w:line="360" w:lineRule="auto"/>
        <w:jc w:val="both"/>
        <w:rPr>
          <w:szCs w:val="20"/>
        </w:rPr>
      </w:pPr>
      <w:r>
        <w:rPr>
          <w:b/>
          <w:szCs w:val="20"/>
        </w:rPr>
        <w:t>WHEREAS</w:t>
      </w:r>
      <w:r>
        <w:rPr>
          <w:szCs w:val="20"/>
        </w:rPr>
        <w:t>:</w:t>
      </w:r>
    </w:p>
    <w:p>
      <w:pPr>
        <w:pStyle w:val="RecitalL1"/>
        <w:rPr>
          <w:szCs w:val="20"/>
        </w:rPr>
      </w:pPr>
      <w:r>
        <w:rPr>
          <w:szCs w:val="20"/>
        </w:rPr>
        <w:t xml:space="preserve">Pursuant to the provisions attaching to the Class B shares of the Corporation, the Corporation may redeem at any time any Class B shares at an amount equal to 100% of the amount paid for such shares (the </w:t>
      </w:r>
      <w:r>
        <w:rPr>
          <w:b/>
          <w:szCs w:val="20"/>
        </w:rPr>
        <w:t>Redemption Price</w:t>
      </w:r>
      <w:r>
        <w:rPr>
          <w:szCs w:val="20"/>
        </w:rPr>
        <w:t>) together with any declared and unpaid dividends and no more for such Class B shares to be redeemed.</w:t>
      </w:r>
    </w:p>
    <w:p>
      <w:pPr>
        <w:pStyle w:val="RecitalL1"/>
        <w:rPr>
          <w:szCs w:val="20"/>
        </w:rPr>
      </w:pPr>
      <w:r>
        <w:rPr>
          <w:szCs w:val="20"/>
        </w:rPr>
        <w:t xml:space="preserve">On December 31, 2014, a dividend in the aggregate amount of $2,460,000 was declared on the Class B shares of the Corporation and there is still a balance owing to be paid to one of the holders of the Class B shares for this dividend declared as set out in the attached Schedule A (the </w:t>
      </w:r>
      <w:r>
        <w:rPr>
          <w:b/>
          <w:szCs w:val="20"/>
        </w:rPr>
        <w:t>Outstanding Dividend Balance</w:t>
      </w:r>
      <w:r>
        <w:rPr>
          <w:szCs w:val="20"/>
        </w:rPr>
        <w:t>).</w:t>
      </w:r>
    </w:p>
    <w:p>
      <w:pPr>
        <w:pStyle w:val="RecitalL1"/>
        <w:rPr>
          <w:szCs w:val="20"/>
        </w:rPr>
      </w:pPr>
      <w:r>
        <w:rPr>
          <w:szCs w:val="20"/>
        </w:rPr>
        <w:t xml:space="preserve">It is desirable to redeem all of the issued and outstanding </w:t>
      </w:r>
      <w:r>
        <w:rPr>
          <w:rStyle w:val="Prompt"/>
          <w:szCs w:val="20"/>
        </w:rPr>
        <w:t>Class</w:t>
      </w:r>
      <w:r>
        <w:rPr>
          <w:szCs w:val="20"/>
        </w:rPr>
        <w:t xml:space="preserve"> B s</w:t>
      </w:r>
      <w:r>
        <w:rPr>
          <w:rStyle w:val="Prompt"/>
          <w:szCs w:val="20"/>
        </w:rPr>
        <w:t xml:space="preserve">hares held </w:t>
      </w:r>
      <w:r>
        <w:rPr>
          <w:szCs w:val="20"/>
        </w:rPr>
        <w:t xml:space="preserve">in the capital of the Corporation, being an aggregate of 400 Class B shares (collectively, the </w:t>
      </w:r>
      <w:r>
        <w:rPr>
          <w:b/>
          <w:szCs w:val="20"/>
        </w:rPr>
        <w:t>Class B Shares</w:t>
      </w:r>
      <w:r>
        <w:rPr>
          <w:szCs w:val="20"/>
        </w:rPr>
        <w:t xml:space="preserve">), registered in the names of the shareholders as set out in the attached Schedule A (collectively, the </w:t>
      </w:r>
      <w:r>
        <w:rPr>
          <w:b/>
          <w:szCs w:val="20"/>
        </w:rPr>
        <w:t>Class B Shareholders</w:t>
      </w:r>
      <w:r>
        <w:rPr>
          <w:szCs w:val="20"/>
        </w:rPr>
        <w:t>).</w:t>
      </w:r>
    </w:p>
    <w:p>
      <w:pPr>
        <w:pStyle w:val="RecitalL1"/>
        <w:rPr>
          <w:szCs w:val="20"/>
        </w:rPr>
      </w:pPr>
      <w:r>
        <w:rPr>
          <w:szCs w:val="20"/>
        </w:rPr>
        <w:t>There are not reasonable grounds for believing that either:</w:t>
      </w:r>
    </w:p>
    <w:p>
      <w:pPr>
        <w:pStyle w:val="RecitalL4"/>
        <w:tabs>
          <w:tab w:val="clear" w:pos="2160"/>
          <w:tab w:val="num" w:pos="1440"/>
        </w:tabs>
        <w:ind w:left="1440"/>
        <w:rPr>
          <w:szCs w:val="20"/>
        </w:rPr>
      </w:pPr>
      <w:r>
        <w:rPr>
          <w:szCs w:val="20"/>
        </w:rPr>
        <w:t>the Corporation is or, would after payment, be unable to pay its liabilities as they become due; or</w:t>
      </w:r>
    </w:p>
    <w:p>
      <w:pPr>
        <w:pStyle w:val="RecitalL4"/>
        <w:tabs>
          <w:tab w:val="clear" w:pos="2160"/>
          <w:tab w:val="num" w:pos="1440"/>
        </w:tabs>
        <w:ind w:left="1440"/>
        <w:rPr>
          <w:szCs w:val="20"/>
        </w:rPr>
      </w:pPr>
      <w:r>
        <w:rPr>
          <w:szCs w:val="20"/>
        </w:rPr>
        <w:t xml:space="preserve">the realizable value of the Corporation's assets, after payment, would thereby be less than the aggregate of the Corporation's liabilities and the amount that would be required to pay the holders of shares that have a right to be paid on a redemption, rateably with or prior to the holders of the </w:t>
      </w:r>
      <w:r>
        <w:rPr>
          <w:rStyle w:val="Prompt"/>
          <w:szCs w:val="20"/>
        </w:rPr>
        <w:t>Class B</w:t>
      </w:r>
      <w:r>
        <w:rPr>
          <w:szCs w:val="20"/>
        </w:rPr>
        <w:t xml:space="preserve"> s</w:t>
      </w:r>
      <w:r>
        <w:rPr>
          <w:rStyle w:val="Prompt"/>
          <w:szCs w:val="20"/>
        </w:rPr>
        <w:t xml:space="preserve">hares </w:t>
      </w:r>
      <w:r>
        <w:rPr>
          <w:szCs w:val="20"/>
        </w:rPr>
        <w:t>of the Corporation.</w:t>
      </w:r>
    </w:p>
    <w:p>
      <w:pPr>
        <w:pStyle w:val="ORTab"/>
        <w:spacing w:after="0" w:line="480" w:lineRule="auto"/>
        <w:ind w:firstLine="0"/>
        <w:jc w:val="left"/>
        <w:rPr>
          <w:b/>
          <w:szCs w:val="20"/>
        </w:rPr>
      </w:pPr>
      <w:r>
        <w:rPr>
          <w:b/>
          <w:szCs w:val="20"/>
        </w:rPr>
        <w:t>RESOLVED THAT:</w:t>
      </w:r>
    </w:p>
    <w:p>
      <w:pPr>
        <w:pStyle w:val="MDL1"/>
        <w:rPr>
          <w:szCs w:val="20"/>
        </w:rPr>
      </w:pPr>
      <w:r>
        <w:rPr>
          <w:szCs w:val="20"/>
        </w:rPr>
        <w:t xml:space="preserve">In accordance with the Articles, the Corporation do redeem all of the Class B </w:t>
      </w:r>
      <w:r>
        <w:rPr>
          <w:rStyle w:val="Prompt"/>
          <w:szCs w:val="20"/>
        </w:rPr>
        <w:t>Shares registered in the name of the Class B Shareholders as set out in the attached Schedule A</w:t>
      </w:r>
      <w:r>
        <w:rPr>
          <w:szCs w:val="20"/>
        </w:rPr>
        <w:t>.</w:t>
      </w:r>
    </w:p>
    <w:p>
      <w:pPr>
        <w:pStyle w:val="MDL1"/>
        <w:rPr>
          <w:color w:val="000000"/>
          <w:szCs w:val="20"/>
        </w:rPr>
      </w:pPr>
      <w:r>
        <w:rPr>
          <w:szCs w:val="20"/>
        </w:rPr>
        <w:t xml:space="preserve">The Corporation do pay to the Class B Shareholders the Redemption Price together with the Outstanding Dividend Balance, if applicable, as </w:t>
      </w:r>
      <w:r>
        <w:rPr>
          <w:rStyle w:val="Prompt"/>
          <w:szCs w:val="20"/>
        </w:rPr>
        <w:t>set out in the attached Schedule A</w:t>
      </w:r>
      <w:r>
        <w:rPr>
          <w:szCs w:val="20"/>
        </w:rPr>
        <w:t>.</w:t>
      </w:r>
    </w:p>
    <w:p>
      <w:pPr>
        <w:pStyle w:val="MDL1"/>
        <w:rPr>
          <w:color w:val="000000"/>
          <w:szCs w:val="20"/>
        </w:rPr>
      </w:pPr>
      <w:r>
        <w:rPr>
          <w:szCs w:val="20"/>
        </w:rPr>
        <w:t xml:space="preserve">Any officer or the director of the Corporation be and is hereby authorized to do all things and execute, deliver or file all instruments, elections and documents necessary or desirable to carry out and complete the transactions </w:t>
      </w:r>
      <w:r>
        <w:rPr>
          <w:color w:val="000000"/>
          <w:szCs w:val="20"/>
        </w:rPr>
        <w:t>hereby approved and authorized.</w:t>
      </w:r>
    </w:p>
    <w:p>
      <w:pPr>
        <w:jc w:val="both"/>
        <w:rPr>
          <w:szCs w:val="20"/>
        </w:rPr>
      </w:pPr>
      <w:r>
        <w:rPr>
          <w:b/>
          <w:szCs w:val="20"/>
        </w:rPr>
        <w:t xml:space="preserve">THIS RESOLUTION </w:t>
      </w:r>
      <w:r>
        <w:rPr>
          <w:szCs w:val="20"/>
        </w:rPr>
        <w:t>may be signed and transmitted by electronic means.</w:t>
      </w:r>
    </w:p>
    <w:p>
      <w:pPr>
        <w:rPr>
          <w:szCs w:val="20"/>
        </w:rPr>
        <w:sectPr>
          <w:headerReference w:type="default" r:id="rId8"/>
          <w:footerReference w:type="default" r:id="rId9"/>
          <w:headerReference w:type="first" r:id="rId10"/>
          <w:footerReference w:type="first" r:id="rId11"/>
          <w:pgSz w:w="12240" w:h="15840"/>
          <w:pgMar w:top="1417" w:right="1420" w:bottom="1417" w:left="1417" w:header="720" w:footer="360" w:gutter="0"/>
          <w:pgNumType w:start="1"/>
          <w:cols w:space="720"/>
          <w:titlePg/>
          <w:docGrid w:linePitch="360"/>
        </w:sectPr>
      </w:pPr>
      <w:r>
        <w:rPr>
          <w:szCs w:val="20"/>
        </w:rPr>
        <w:t>[</w:t>
      </w:r>
      <w:r>
        <w:rPr>
          <w:i/>
          <w:szCs w:val="20"/>
        </w:rPr>
        <w:t>Signature page follows</w:t>
      </w:r>
      <w:r>
        <w:rPr>
          <w:szCs w:val="20"/>
        </w:rPr>
        <w:t>]</w:t>
      </w:r>
    </w:p>
    <w:p>
      <w:pPr>
        <w:jc w:val="both"/>
        <w:rPr>
          <w:szCs w:val="20"/>
        </w:rPr>
      </w:pPr>
      <w:r>
        <w:rPr>
          <w:b/>
          <w:szCs w:val="20"/>
        </w:rPr>
        <w:lastRenderedPageBreak/>
        <w:t>THE UNDERSIGNED,</w:t>
      </w:r>
      <w:r>
        <w:rPr>
          <w:szCs w:val="20"/>
        </w:rPr>
        <w:t xml:space="preserve"> the sole director of the Corporation, hereby signs the foregoing resolution in accordance with the provisions of the </w:t>
      </w:r>
      <w:r>
        <w:rPr>
          <w:i/>
          <w:szCs w:val="20"/>
        </w:rPr>
        <w:t>Canada Business Corporations Act</w:t>
      </w:r>
      <w:r>
        <w:rPr>
          <w:szCs w:val="20"/>
        </w:rPr>
        <w:t>.</w:t>
      </w:r>
    </w:p>
    <w:p>
      <w:pPr>
        <w:pStyle w:val="SimpleL1"/>
        <w:numPr>
          <w:ilvl w:val="0"/>
          <w:numId w:val="0"/>
        </w:numPr>
        <w:ind w:left="90"/>
        <w:rPr>
          <w:sz w:val="20"/>
          <w:szCs w:val="20"/>
        </w:rPr>
      </w:pPr>
      <w:r>
        <w:rPr>
          <w:b/>
          <w:sz w:val="20"/>
          <w:szCs w:val="20"/>
        </w:rPr>
        <w:t xml:space="preserve">DATED </w:t>
      </w:r>
      <w:r>
        <w:rPr>
          <w:sz w:val="20"/>
          <w:szCs w:val="20"/>
        </w:rPr>
        <w:t>this ______ day of February, 2017.</w:t>
      </w:r>
    </w:p>
    <w:p>
      <w:pPr>
        <w:pStyle w:val="SimpleL1"/>
        <w:numPr>
          <w:ilvl w:val="0"/>
          <w:numId w:val="0"/>
        </w:numPr>
        <w:ind w:left="90"/>
        <w:rPr>
          <w:sz w:val="20"/>
          <w:szCs w:val="20"/>
        </w:rPr>
      </w:pPr>
    </w:p>
    <w:tbl>
      <w:tblPr>
        <w:tblW w:w="0" w:type="auto"/>
        <w:tblLayout w:type="fixed"/>
        <w:tblLook w:val="0000" w:firstRow="0" w:lastRow="0" w:firstColumn="0" w:lastColumn="0" w:noHBand="0" w:noVBand="0"/>
      </w:tblPr>
      <w:tblGrid>
        <w:gridCol w:w="4248"/>
        <w:gridCol w:w="720"/>
        <w:gridCol w:w="4590"/>
      </w:tblGrid>
      <w:tr>
        <w:tc>
          <w:tcPr>
            <w:tcW w:w="4248" w:type="dxa"/>
          </w:tcPr>
          <w:p>
            <w:pPr>
              <w:pStyle w:val="SigningLine"/>
              <w:keepNext/>
              <w:rPr>
                <w:szCs w:val="20"/>
              </w:rPr>
            </w:pPr>
          </w:p>
        </w:tc>
        <w:tc>
          <w:tcPr>
            <w:tcW w:w="720" w:type="dxa"/>
          </w:tcPr>
          <w:p>
            <w:pPr>
              <w:pStyle w:val="SigningLine"/>
              <w:keepNext/>
              <w:jc w:val="center"/>
              <w:rPr>
                <w:szCs w:val="20"/>
              </w:rPr>
            </w:pPr>
          </w:p>
        </w:tc>
        <w:tc>
          <w:tcPr>
            <w:tcW w:w="4590" w:type="dxa"/>
            <w:tcBorders>
              <w:bottom w:val="single" w:sz="4" w:space="0" w:color="auto"/>
            </w:tcBorders>
          </w:tcPr>
          <w:p>
            <w:pPr>
              <w:pStyle w:val="SigningLine"/>
              <w:keepNext/>
              <w:rPr>
                <w:szCs w:val="20"/>
              </w:rPr>
            </w:pPr>
          </w:p>
        </w:tc>
      </w:tr>
      <w:tr>
        <w:tc>
          <w:tcPr>
            <w:tcW w:w="4248" w:type="dxa"/>
          </w:tcPr>
          <w:p>
            <w:pPr>
              <w:pStyle w:val="SigningLine"/>
              <w:rPr>
                <w:szCs w:val="20"/>
              </w:rPr>
            </w:pPr>
          </w:p>
        </w:tc>
        <w:tc>
          <w:tcPr>
            <w:tcW w:w="720" w:type="dxa"/>
          </w:tcPr>
          <w:p>
            <w:pPr>
              <w:pStyle w:val="SigningLine"/>
              <w:jc w:val="center"/>
              <w:rPr>
                <w:szCs w:val="20"/>
              </w:rPr>
            </w:pPr>
          </w:p>
        </w:tc>
        <w:tc>
          <w:tcPr>
            <w:tcW w:w="4590" w:type="dxa"/>
          </w:tcPr>
          <w:p>
            <w:pPr>
              <w:pStyle w:val="SigningLine"/>
              <w:rPr>
                <w:szCs w:val="20"/>
              </w:rPr>
            </w:pPr>
            <w:r>
              <w:rPr>
                <w:szCs w:val="20"/>
              </w:rPr>
              <w:t>James M. Walker</w:t>
            </w:r>
          </w:p>
        </w:tc>
      </w:tr>
    </w:tbl>
    <w:p>
      <w:pPr>
        <w:pStyle w:val="SimpleL1"/>
        <w:numPr>
          <w:ilvl w:val="0"/>
          <w:numId w:val="0"/>
        </w:numPr>
        <w:ind w:left="720"/>
        <w:rPr>
          <w:sz w:val="20"/>
          <w:szCs w:val="20"/>
        </w:rPr>
      </w:pPr>
    </w:p>
    <w:p>
      <w:pPr>
        <w:rPr>
          <w:b/>
          <w:szCs w:val="20"/>
        </w:rPr>
        <w:sectPr>
          <w:footerReference w:type="first" r:id="rId12"/>
          <w:pgSz w:w="12240" w:h="15840"/>
          <w:pgMar w:top="1417" w:right="1420" w:bottom="1417" w:left="1417" w:header="720" w:footer="576" w:gutter="0"/>
          <w:pgNumType w:start="1"/>
          <w:cols w:space="720"/>
          <w:titlePg/>
          <w:docGrid w:linePitch="360"/>
        </w:sectPr>
      </w:pPr>
    </w:p>
    <w:p>
      <w:pPr>
        <w:rPr>
          <w:b/>
          <w:szCs w:val="20"/>
        </w:rPr>
      </w:pPr>
      <w:r>
        <w:rPr>
          <w:b/>
          <w:szCs w:val="20"/>
        </w:rPr>
        <w:lastRenderedPageBreak/>
        <w:t>SCHEDULE A</w:t>
      </w:r>
    </w:p>
    <w:p>
      <w:pPr>
        <w:jc w:val="both"/>
        <w:rPr>
          <w:szCs w:val="20"/>
        </w:rPr>
      </w:pPr>
    </w:p>
    <w:tbl>
      <w:tblPr>
        <w:tblStyle w:val="TableGrid"/>
        <w:tblW w:w="0" w:type="auto"/>
        <w:tblLook w:val="04A0" w:firstRow="1" w:lastRow="0" w:firstColumn="1" w:lastColumn="0" w:noHBand="0" w:noVBand="1"/>
      </w:tblPr>
      <w:tblGrid>
        <w:gridCol w:w="2394"/>
        <w:gridCol w:w="2394"/>
        <w:gridCol w:w="2394"/>
        <w:gridCol w:w="2394"/>
      </w:tblGrid>
      <w:tr>
        <w:tc>
          <w:tcPr>
            <w:tcW w:w="2394" w:type="dxa"/>
          </w:tcPr>
          <w:p>
            <w:pPr>
              <w:spacing w:before="120" w:after="120"/>
              <w:rPr>
                <w:b/>
                <w:szCs w:val="20"/>
              </w:rPr>
            </w:pPr>
            <w:r>
              <w:rPr>
                <w:b/>
                <w:szCs w:val="20"/>
              </w:rPr>
              <w:t>Name of Shareholder</w:t>
            </w:r>
          </w:p>
        </w:tc>
        <w:tc>
          <w:tcPr>
            <w:tcW w:w="2394" w:type="dxa"/>
          </w:tcPr>
          <w:p>
            <w:pPr>
              <w:spacing w:before="120" w:after="120"/>
              <w:rPr>
                <w:b/>
                <w:szCs w:val="20"/>
              </w:rPr>
            </w:pPr>
            <w:r>
              <w:rPr>
                <w:b/>
                <w:szCs w:val="20"/>
              </w:rPr>
              <w:t>Number of Class B Shares Held</w:t>
            </w:r>
          </w:p>
        </w:tc>
        <w:tc>
          <w:tcPr>
            <w:tcW w:w="2394" w:type="dxa"/>
          </w:tcPr>
          <w:p>
            <w:pPr>
              <w:spacing w:before="120" w:after="120"/>
              <w:rPr>
                <w:b/>
                <w:szCs w:val="20"/>
              </w:rPr>
            </w:pPr>
            <w:r>
              <w:rPr>
                <w:b/>
                <w:szCs w:val="20"/>
              </w:rPr>
              <w:t>Redemption Price</w:t>
            </w:r>
          </w:p>
        </w:tc>
        <w:tc>
          <w:tcPr>
            <w:tcW w:w="2394" w:type="dxa"/>
          </w:tcPr>
          <w:p>
            <w:pPr>
              <w:spacing w:before="120" w:after="120"/>
              <w:rPr>
                <w:b/>
                <w:szCs w:val="20"/>
              </w:rPr>
            </w:pPr>
            <w:r>
              <w:rPr>
                <w:b/>
                <w:szCs w:val="20"/>
              </w:rPr>
              <w:t>Outstanding Dividend Balance</w:t>
            </w:r>
          </w:p>
        </w:tc>
      </w:tr>
      <w:tr>
        <w:tc>
          <w:tcPr>
            <w:tcW w:w="2394" w:type="dxa"/>
          </w:tcPr>
          <w:p>
            <w:pPr>
              <w:spacing w:before="120" w:after="120"/>
              <w:jc w:val="both"/>
              <w:rPr>
                <w:szCs w:val="20"/>
              </w:rPr>
            </w:pPr>
            <w:r>
              <w:rPr>
                <w:szCs w:val="20"/>
              </w:rPr>
              <w:t>4399871 Canada Inc.</w:t>
            </w:r>
          </w:p>
        </w:tc>
        <w:tc>
          <w:tcPr>
            <w:tcW w:w="2394" w:type="dxa"/>
          </w:tcPr>
          <w:p>
            <w:pPr>
              <w:spacing w:before="120" w:after="120"/>
              <w:rPr>
                <w:szCs w:val="20"/>
              </w:rPr>
            </w:pPr>
            <w:r>
              <w:rPr>
                <w:szCs w:val="20"/>
              </w:rPr>
              <w:t>300 Class B Shares</w:t>
            </w:r>
          </w:p>
        </w:tc>
        <w:tc>
          <w:tcPr>
            <w:tcW w:w="2394" w:type="dxa"/>
          </w:tcPr>
          <w:p>
            <w:pPr>
              <w:spacing w:before="120" w:after="120"/>
              <w:rPr>
                <w:szCs w:val="20"/>
              </w:rPr>
            </w:pPr>
            <w:r>
              <w:rPr>
                <w:szCs w:val="20"/>
              </w:rPr>
              <w:t>$300.00</w:t>
            </w:r>
          </w:p>
        </w:tc>
        <w:tc>
          <w:tcPr>
            <w:tcW w:w="2394" w:type="dxa"/>
          </w:tcPr>
          <w:p>
            <w:pPr>
              <w:spacing w:before="120" w:after="120"/>
              <w:rPr>
                <w:szCs w:val="20"/>
              </w:rPr>
            </w:pPr>
            <w:r>
              <w:rPr>
                <w:szCs w:val="20"/>
              </w:rPr>
              <w:t>$0.00</w:t>
            </w:r>
          </w:p>
        </w:tc>
      </w:tr>
      <w:tr>
        <w:tc>
          <w:tcPr>
            <w:tcW w:w="2394" w:type="dxa"/>
          </w:tcPr>
          <w:p>
            <w:pPr>
              <w:spacing w:before="120" w:after="120"/>
              <w:jc w:val="both"/>
              <w:rPr>
                <w:szCs w:val="20"/>
              </w:rPr>
            </w:pPr>
            <w:r>
              <w:rPr>
                <w:szCs w:val="20"/>
              </w:rPr>
              <w:t>4336607 Canada Inc.</w:t>
            </w:r>
          </w:p>
        </w:tc>
        <w:tc>
          <w:tcPr>
            <w:tcW w:w="2394" w:type="dxa"/>
          </w:tcPr>
          <w:p>
            <w:pPr>
              <w:spacing w:before="120" w:after="120"/>
              <w:rPr>
                <w:szCs w:val="20"/>
              </w:rPr>
            </w:pPr>
            <w:r>
              <w:rPr>
                <w:szCs w:val="20"/>
              </w:rPr>
              <w:t>100 Class B Shares</w:t>
            </w:r>
          </w:p>
        </w:tc>
        <w:tc>
          <w:tcPr>
            <w:tcW w:w="2394" w:type="dxa"/>
          </w:tcPr>
          <w:p>
            <w:pPr>
              <w:spacing w:before="120" w:after="120"/>
              <w:rPr>
                <w:szCs w:val="20"/>
              </w:rPr>
            </w:pPr>
            <w:r>
              <w:rPr>
                <w:szCs w:val="20"/>
              </w:rPr>
              <w:t>$100.00</w:t>
            </w:r>
          </w:p>
        </w:tc>
        <w:tc>
          <w:tcPr>
            <w:tcW w:w="2394" w:type="dxa"/>
          </w:tcPr>
          <w:p>
            <w:pPr>
              <w:spacing w:before="120" w:after="120"/>
              <w:rPr>
                <w:szCs w:val="20"/>
              </w:rPr>
            </w:pPr>
            <w:r>
              <w:rPr>
                <w:szCs w:val="20"/>
              </w:rPr>
              <w:t>$303,140.00</w:t>
            </w:r>
          </w:p>
        </w:tc>
      </w:tr>
      <w:tr>
        <w:tc>
          <w:tcPr>
            <w:tcW w:w="2394" w:type="dxa"/>
          </w:tcPr>
          <w:p>
            <w:pPr>
              <w:spacing w:before="120" w:after="120"/>
              <w:jc w:val="both"/>
              <w:rPr>
                <w:b/>
                <w:szCs w:val="20"/>
              </w:rPr>
            </w:pPr>
            <w:r>
              <w:rPr>
                <w:b/>
                <w:szCs w:val="20"/>
              </w:rPr>
              <w:t>TOTALS</w:t>
            </w:r>
          </w:p>
        </w:tc>
        <w:tc>
          <w:tcPr>
            <w:tcW w:w="2394" w:type="dxa"/>
          </w:tcPr>
          <w:p>
            <w:pPr>
              <w:spacing w:before="120" w:after="120"/>
              <w:rPr>
                <w:b/>
                <w:szCs w:val="20"/>
              </w:rPr>
            </w:pPr>
            <w:r>
              <w:rPr>
                <w:b/>
                <w:szCs w:val="20"/>
              </w:rPr>
              <w:t>400 Class B Shares</w:t>
            </w:r>
          </w:p>
        </w:tc>
        <w:tc>
          <w:tcPr>
            <w:tcW w:w="2394" w:type="dxa"/>
          </w:tcPr>
          <w:p>
            <w:pPr>
              <w:spacing w:before="120" w:after="120"/>
              <w:rPr>
                <w:b/>
                <w:szCs w:val="20"/>
              </w:rPr>
            </w:pPr>
            <w:r>
              <w:rPr>
                <w:b/>
                <w:szCs w:val="20"/>
              </w:rPr>
              <w:fldChar w:fldCharType="begin"/>
            </w:r>
            <w:r>
              <w:rPr>
                <w:b/>
                <w:szCs w:val="20"/>
              </w:rPr>
              <w:instrText xml:space="preserve"> =SUM(ABOVE) </w:instrText>
            </w:r>
            <w:r>
              <w:rPr>
                <w:b/>
                <w:szCs w:val="20"/>
              </w:rPr>
              <w:fldChar w:fldCharType="separate"/>
            </w:r>
            <w:r>
              <w:rPr>
                <w:b/>
                <w:noProof/>
                <w:szCs w:val="20"/>
              </w:rPr>
              <w:t>$400.00</w:t>
            </w:r>
            <w:r>
              <w:rPr>
                <w:b/>
                <w:szCs w:val="20"/>
              </w:rPr>
              <w:fldChar w:fldCharType="end"/>
            </w:r>
          </w:p>
        </w:tc>
        <w:tc>
          <w:tcPr>
            <w:tcW w:w="2394" w:type="dxa"/>
            <w:shd w:val="clear" w:color="auto" w:fill="auto"/>
          </w:tcPr>
          <w:p>
            <w:pPr>
              <w:spacing w:before="120" w:after="120"/>
              <w:rPr>
                <w:b/>
                <w:szCs w:val="20"/>
              </w:rPr>
            </w:pPr>
            <w:r>
              <w:rPr>
                <w:b/>
                <w:szCs w:val="20"/>
              </w:rPr>
              <w:fldChar w:fldCharType="begin"/>
            </w:r>
            <w:r>
              <w:rPr>
                <w:b/>
                <w:szCs w:val="20"/>
              </w:rPr>
              <w:instrText xml:space="preserve"> =SUM(ABOVE) </w:instrText>
            </w:r>
            <w:r>
              <w:rPr>
                <w:b/>
                <w:szCs w:val="20"/>
              </w:rPr>
              <w:fldChar w:fldCharType="separate"/>
            </w:r>
            <w:r>
              <w:rPr>
                <w:b/>
                <w:noProof/>
                <w:szCs w:val="20"/>
              </w:rPr>
              <w:t>$303,140.00</w:t>
            </w:r>
            <w:r>
              <w:rPr>
                <w:b/>
                <w:szCs w:val="20"/>
              </w:rPr>
              <w:fldChar w:fldCharType="end"/>
            </w:r>
          </w:p>
        </w:tc>
      </w:tr>
    </w:tbl>
    <w:p>
      <w:pPr>
        <w:jc w:val="both"/>
        <w:rPr>
          <w:szCs w:val="20"/>
        </w:rPr>
      </w:pPr>
    </w:p>
    <w:p>
      <w:pPr>
        <w:jc w:val="both"/>
        <w:rPr>
          <w:szCs w:val="20"/>
        </w:rPr>
      </w:pPr>
    </w:p>
    <w:p>
      <w:pPr>
        <w:jc w:val="both"/>
        <w:rPr>
          <w:szCs w:val="20"/>
        </w:rPr>
        <w:sectPr>
          <w:footerReference w:type="default" r:id="rId13"/>
          <w:footerReference w:type="first" r:id="rId14"/>
          <w:pgSz w:w="12240" w:h="15840" w:code="1"/>
          <w:pgMar w:top="1440" w:right="1440" w:bottom="1440" w:left="1440" w:header="720" w:footer="360" w:gutter="0"/>
          <w:pgNumType w:start="1"/>
          <w:cols w:space="708"/>
          <w:titlePg/>
          <w:docGrid w:linePitch="360"/>
        </w:sectPr>
      </w:pPr>
    </w:p>
    <w:p>
      <w:pPr>
        <w:pStyle w:val="ORMainHeading"/>
        <w:keepNext w:val="0"/>
        <w:keepLines w:val="0"/>
        <w:spacing w:after="480"/>
        <w:jc w:val="center"/>
        <w:rPr>
          <w:sz w:val="20"/>
          <w:szCs w:val="20"/>
        </w:rPr>
      </w:pPr>
      <w:r>
        <w:rPr>
          <w:sz w:val="20"/>
          <w:szCs w:val="20"/>
        </w:rPr>
        <w:t>RECEIPT AND ACKNOWLEDGEMENT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480"/>
        <w:jc w:val="left"/>
        <w:rPr>
          <w:b/>
          <w:szCs w:val="20"/>
        </w:rPr>
      </w:pPr>
      <w:r>
        <w:rPr>
          <w:b/>
          <w:bCs/>
          <w:szCs w:val="20"/>
        </w:rPr>
        <w:t>TO:</w:t>
      </w:r>
      <w:r>
        <w:rPr>
          <w:szCs w:val="20"/>
        </w:rPr>
        <w:tab/>
      </w:r>
      <w:r>
        <w:rPr>
          <w:szCs w:val="20"/>
        </w:rPr>
        <w:tab/>
      </w:r>
      <w:r>
        <w:rPr>
          <w:b/>
          <w:caps/>
          <w:color w:val="000000"/>
          <w:szCs w:val="20"/>
        </w:rPr>
        <w:t>SHARED Inc.</w:t>
      </w:r>
      <w:r>
        <w:rPr>
          <w:rStyle w:val="Prompt"/>
          <w:b/>
          <w:szCs w:val="20"/>
        </w:rPr>
        <w:t xml:space="preserve"> </w:t>
      </w:r>
      <w:r>
        <w:rPr>
          <w:szCs w:val="20"/>
        </w:rPr>
        <w:t xml:space="preserve">(the </w:t>
      </w:r>
      <w:r>
        <w:rPr>
          <w:b/>
          <w:szCs w:val="20"/>
        </w:rPr>
        <w:t>Corporation</w:t>
      </w:r>
      <w:r>
        <w:rPr>
          <w:szCs w:val="20"/>
        </w:rPr>
        <w:t>)</w:t>
      </w:r>
    </w:p>
    <w:p>
      <w:pPr>
        <w:pStyle w:val="ORTab"/>
        <w:jc w:val="both"/>
        <w:rPr>
          <w:szCs w:val="20"/>
        </w:rPr>
      </w:pPr>
      <w:r>
        <w:rPr>
          <w:szCs w:val="20"/>
        </w:rPr>
        <w:t xml:space="preserve">The undersigned, being the registered and beneficial holder of 300 </w:t>
      </w:r>
      <w:r>
        <w:rPr>
          <w:rStyle w:val="Prompt"/>
          <w:szCs w:val="20"/>
        </w:rPr>
        <w:t>Class B shares</w:t>
      </w:r>
      <w:r>
        <w:rPr>
          <w:szCs w:val="20"/>
        </w:rPr>
        <w:t xml:space="preserve"> of the Corporation does hereby:</w:t>
      </w:r>
    </w:p>
    <w:p>
      <w:pPr>
        <w:pStyle w:val="MDL3"/>
        <w:ind w:left="1416" w:hanging="708"/>
        <w:jc w:val="both"/>
        <w:rPr>
          <w:szCs w:val="20"/>
        </w:rPr>
      </w:pPr>
      <w:r>
        <w:t>sell, transfer and assign to the Corporation for redemption all of its right, title and interest in 300 issued and outstanding Class B shares</w:t>
      </w:r>
      <w:r>
        <w:rPr>
          <w:szCs w:val="20"/>
        </w:rPr>
        <w:t xml:space="preserve"> (the </w:t>
      </w:r>
      <w:r>
        <w:rPr>
          <w:b/>
          <w:szCs w:val="20"/>
        </w:rPr>
        <w:t>Shares</w:t>
      </w:r>
      <w:r>
        <w:rPr>
          <w:szCs w:val="20"/>
        </w:rPr>
        <w:t xml:space="preserve">) registered to the undersigned in the capital of the Corporation and </w:t>
      </w:r>
      <w:r>
        <w:rPr>
          <w:szCs w:val="20"/>
          <w:lang w:val="en-US"/>
        </w:rPr>
        <w:t>hereby irrevocably constitutes and appoints the Secretary of the Corporation attorney to redeem the said Shares on the books of the Corporation in this matter</w:t>
      </w:r>
      <w:r>
        <w:rPr>
          <w:szCs w:val="20"/>
        </w:rPr>
        <w:t>;</w:t>
      </w:r>
    </w:p>
    <w:p>
      <w:pPr>
        <w:pStyle w:val="MDL3"/>
        <w:ind w:left="1416" w:hanging="708"/>
        <w:jc w:val="both"/>
        <w:rPr>
          <w:szCs w:val="20"/>
        </w:rPr>
      </w:pPr>
      <w:r>
        <w:t>waive its right to receive notice of the intention of the Corporation to redeem the Shares in the capital of the Corporation;</w:t>
      </w:r>
    </w:p>
    <w:p>
      <w:pPr>
        <w:pStyle w:val="MDL3"/>
        <w:ind w:left="1440"/>
        <w:jc w:val="both"/>
      </w:pPr>
      <w:r>
        <w:t>acknowledges receipt of the following payment as consideration for the redemption of the Shares:</w:t>
      </w:r>
    </w:p>
    <w:p>
      <w:pPr>
        <w:pStyle w:val="RecitalL3"/>
        <w:numPr>
          <w:ilvl w:val="2"/>
          <w:numId w:val="18"/>
        </w:numPr>
        <w:tabs>
          <w:tab w:val="clear" w:pos="1440"/>
          <w:tab w:val="num" w:pos="2160"/>
        </w:tabs>
        <w:ind w:left="2160"/>
      </w:pPr>
      <w:r>
        <w:t xml:space="preserve">$300.00 for the redemption price of the Shares, being </w:t>
      </w:r>
      <w:r>
        <w:rPr>
          <w:szCs w:val="20"/>
        </w:rPr>
        <w:t>at an amount equal to 100% of the amount paid for such Shares</w:t>
      </w:r>
      <w:r>
        <w:t>; and</w:t>
      </w:r>
    </w:p>
    <w:p>
      <w:pPr>
        <w:pStyle w:val="MDL3"/>
        <w:ind w:left="1440"/>
        <w:jc w:val="both"/>
      </w:pPr>
      <w:r>
        <w:t>such payment shall satisfy in all respects, now and at all times in the future, any and all consideration payable to the undersigned with respect to such redemption.</w:t>
      </w:r>
    </w:p>
    <w:p>
      <w:pPr>
        <w:pStyle w:val="NormalSingle"/>
      </w:pPr>
    </w:p>
    <w:p>
      <w:pPr>
        <w:pStyle w:val="ORPara"/>
        <w:jc w:val="left"/>
        <w:rPr>
          <w:szCs w:val="20"/>
          <w:lang w:val="en-GB"/>
        </w:rPr>
      </w:pPr>
      <w:r>
        <w:rPr>
          <w:b/>
          <w:szCs w:val="20"/>
        </w:rPr>
        <w:t xml:space="preserve">DATED </w:t>
      </w:r>
      <w:r>
        <w:rPr>
          <w:szCs w:val="20"/>
        </w:rPr>
        <w:t>this ______ day of February, 2017</w:t>
      </w:r>
      <w:r>
        <w:rPr>
          <w:szCs w:val="20"/>
          <w:lang w:val="en-GB"/>
        </w:rPr>
        <w:t>.</w:t>
      </w:r>
    </w:p>
    <w:p>
      <w:pPr>
        <w:pStyle w:val="ORPara"/>
        <w:jc w:val="left"/>
        <w:rPr>
          <w:szCs w:val="20"/>
          <w:lang w:val="en-GB"/>
        </w:rPr>
      </w:pPr>
    </w:p>
    <w:tbl>
      <w:tblPr>
        <w:tblW w:w="0" w:type="auto"/>
        <w:tblLayout w:type="fixed"/>
        <w:tblLook w:val="0000" w:firstRow="0" w:lastRow="0" w:firstColumn="0" w:lastColumn="0" w:noHBand="0" w:noVBand="0"/>
      </w:tblPr>
      <w:tblGrid>
        <w:gridCol w:w="738"/>
        <w:gridCol w:w="3510"/>
        <w:gridCol w:w="450"/>
        <w:gridCol w:w="720"/>
        <w:gridCol w:w="4140"/>
      </w:tblGrid>
      <w:tr>
        <w:trPr>
          <w:cantSplit/>
          <w:trHeight w:val="800"/>
        </w:trPr>
        <w:tc>
          <w:tcPr>
            <w:tcW w:w="4248" w:type="dxa"/>
            <w:gridSpan w:val="2"/>
            <w:vAlign w:val="bottom"/>
          </w:tcPr>
          <w:p>
            <w:pPr>
              <w:pStyle w:val="SigningLine"/>
              <w:keepNext/>
              <w:keepLines/>
            </w:pPr>
          </w:p>
        </w:tc>
        <w:tc>
          <w:tcPr>
            <w:tcW w:w="450" w:type="dxa"/>
            <w:vMerge w:val="restart"/>
          </w:tcPr>
          <w:p>
            <w:pPr>
              <w:pStyle w:val="SigningLine"/>
              <w:keepNext/>
              <w:keepLines/>
              <w:jc w:val="center"/>
            </w:pPr>
          </w:p>
        </w:tc>
        <w:tc>
          <w:tcPr>
            <w:tcW w:w="4860" w:type="dxa"/>
            <w:gridSpan w:val="2"/>
            <w:tcBorders>
              <w:bottom w:val="nil"/>
            </w:tcBorders>
            <w:vAlign w:val="bottom"/>
          </w:tcPr>
          <w:p>
            <w:pPr>
              <w:pStyle w:val="SigningLine"/>
              <w:keepNext/>
              <w:keepLines/>
              <w:spacing w:after="240"/>
              <w:rPr>
                <w:b/>
                <w:caps/>
              </w:rPr>
            </w:pPr>
            <w:r>
              <w:rPr>
                <w:rStyle w:val="Prompt"/>
                <w:b/>
                <w:caps/>
              </w:rPr>
              <w:t>4399871 CANADA INC.</w:t>
            </w:r>
          </w:p>
        </w:tc>
      </w:tr>
      <w:tr>
        <w:trPr>
          <w:cantSplit/>
        </w:trPr>
        <w:tc>
          <w:tcPr>
            <w:tcW w:w="738" w:type="dxa"/>
          </w:tcPr>
          <w:p>
            <w:pPr>
              <w:pStyle w:val="SigningLine"/>
              <w:keepNext/>
              <w:keepLines/>
            </w:pPr>
          </w:p>
        </w:tc>
        <w:tc>
          <w:tcPr>
            <w:tcW w:w="3510" w:type="dxa"/>
          </w:tcPr>
          <w:p>
            <w:pPr>
              <w:pStyle w:val="SigningLine"/>
              <w:keepNext/>
              <w:keepLines/>
            </w:pPr>
          </w:p>
        </w:tc>
        <w:tc>
          <w:tcPr>
            <w:tcW w:w="450" w:type="dxa"/>
            <w:vMerge/>
          </w:tcPr>
          <w:p>
            <w:pPr>
              <w:pStyle w:val="SigningLine"/>
              <w:keepNext/>
              <w:keepLines/>
            </w:pPr>
          </w:p>
        </w:tc>
        <w:tc>
          <w:tcPr>
            <w:tcW w:w="720" w:type="dxa"/>
          </w:tcPr>
          <w:p>
            <w:pPr>
              <w:pStyle w:val="SigningLine"/>
              <w:keepNext/>
              <w:keepLines/>
            </w:pPr>
            <w:r>
              <w:t>Per:</w:t>
            </w:r>
          </w:p>
        </w:tc>
        <w:tc>
          <w:tcPr>
            <w:tcW w:w="4140" w:type="dxa"/>
            <w:tcBorders>
              <w:bottom w:val="single" w:sz="4" w:space="0" w:color="auto"/>
            </w:tcBorders>
          </w:tcPr>
          <w:p>
            <w:pPr>
              <w:pStyle w:val="SigningLine"/>
              <w:keepNext/>
              <w:keepLines/>
            </w:pPr>
          </w:p>
        </w:tc>
      </w:tr>
      <w:tr>
        <w:trPr>
          <w:cantSplit/>
        </w:trPr>
        <w:tc>
          <w:tcPr>
            <w:tcW w:w="738" w:type="dxa"/>
          </w:tcPr>
          <w:p>
            <w:pPr>
              <w:pStyle w:val="SigningLine"/>
              <w:keepLines/>
            </w:pPr>
          </w:p>
        </w:tc>
        <w:tc>
          <w:tcPr>
            <w:tcW w:w="3510" w:type="dxa"/>
          </w:tcPr>
          <w:p>
            <w:pPr>
              <w:pStyle w:val="SigningLine"/>
              <w:keepLines/>
            </w:pPr>
          </w:p>
        </w:tc>
        <w:tc>
          <w:tcPr>
            <w:tcW w:w="450" w:type="dxa"/>
            <w:vMerge/>
          </w:tcPr>
          <w:p>
            <w:pPr>
              <w:pStyle w:val="SigningLine"/>
              <w:keepLines/>
            </w:pPr>
          </w:p>
        </w:tc>
        <w:tc>
          <w:tcPr>
            <w:tcW w:w="720" w:type="dxa"/>
          </w:tcPr>
          <w:p>
            <w:pPr>
              <w:pStyle w:val="SigningLine"/>
              <w:keepLines/>
            </w:pPr>
          </w:p>
        </w:tc>
        <w:tc>
          <w:tcPr>
            <w:tcW w:w="4140" w:type="dxa"/>
          </w:tcPr>
          <w:p>
            <w:pPr>
              <w:pStyle w:val="SigningLine"/>
              <w:keepLines/>
            </w:pPr>
            <w:r>
              <w:t xml:space="preserve">Name: </w:t>
            </w:r>
            <w:r>
              <w:rPr>
                <w:rStyle w:val="Prompt"/>
              </w:rPr>
              <w:t xml:space="preserve"> James M. Walker</w:t>
            </w:r>
          </w:p>
        </w:tc>
      </w:tr>
      <w:tr>
        <w:trPr>
          <w:cantSplit/>
        </w:trPr>
        <w:tc>
          <w:tcPr>
            <w:tcW w:w="738" w:type="dxa"/>
          </w:tcPr>
          <w:p>
            <w:pPr>
              <w:pStyle w:val="SigningLine"/>
              <w:keepLines/>
            </w:pPr>
          </w:p>
        </w:tc>
        <w:tc>
          <w:tcPr>
            <w:tcW w:w="3510" w:type="dxa"/>
          </w:tcPr>
          <w:p>
            <w:pPr>
              <w:pStyle w:val="SigningLine"/>
              <w:keepLines/>
            </w:pPr>
          </w:p>
        </w:tc>
        <w:tc>
          <w:tcPr>
            <w:tcW w:w="450" w:type="dxa"/>
            <w:vMerge/>
          </w:tcPr>
          <w:p>
            <w:pPr>
              <w:pStyle w:val="SigningLine"/>
              <w:keepLines/>
            </w:pPr>
          </w:p>
        </w:tc>
        <w:tc>
          <w:tcPr>
            <w:tcW w:w="720" w:type="dxa"/>
          </w:tcPr>
          <w:p>
            <w:pPr>
              <w:pStyle w:val="SigningLine"/>
              <w:keepLines/>
            </w:pPr>
          </w:p>
        </w:tc>
        <w:tc>
          <w:tcPr>
            <w:tcW w:w="4140" w:type="dxa"/>
          </w:tcPr>
          <w:p>
            <w:pPr>
              <w:pStyle w:val="SigningLine"/>
              <w:keepLines/>
            </w:pPr>
            <w:r>
              <w:t>Title:    President</w:t>
            </w:r>
          </w:p>
        </w:tc>
      </w:tr>
    </w:tbl>
    <w:p>
      <w:pPr>
        <w:pStyle w:val="ORPara"/>
        <w:jc w:val="left"/>
        <w:rPr>
          <w:szCs w:val="20"/>
          <w:lang w:val="en-GB"/>
        </w:rPr>
      </w:pPr>
    </w:p>
    <w:p>
      <w:pPr>
        <w:jc w:val="both"/>
        <w:rPr>
          <w:szCs w:val="20"/>
        </w:rPr>
        <w:sectPr>
          <w:footerReference w:type="first" r:id="rId15"/>
          <w:pgSz w:w="12240" w:h="15840" w:code="1"/>
          <w:pgMar w:top="1440" w:right="1440" w:bottom="1440" w:left="1440" w:header="720" w:footer="576" w:gutter="0"/>
          <w:pgNumType w:start="1"/>
          <w:cols w:space="708"/>
          <w:titlePg/>
          <w:docGrid w:linePitch="360"/>
        </w:sectPr>
      </w:pPr>
    </w:p>
    <w:p>
      <w:pPr>
        <w:pStyle w:val="ORMainHeading"/>
        <w:keepNext w:val="0"/>
        <w:keepLines w:val="0"/>
        <w:spacing w:after="480"/>
        <w:jc w:val="center"/>
        <w:rPr>
          <w:sz w:val="20"/>
          <w:szCs w:val="20"/>
        </w:rPr>
      </w:pPr>
      <w:r>
        <w:rPr>
          <w:sz w:val="20"/>
          <w:szCs w:val="20"/>
        </w:rPr>
        <w:t>RECEIPT AND ACKNOWLEDGEMENT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480"/>
        <w:jc w:val="left"/>
        <w:rPr>
          <w:b/>
          <w:szCs w:val="20"/>
        </w:rPr>
      </w:pPr>
      <w:r>
        <w:rPr>
          <w:b/>
          <w:bCs/>
          <w:szCs w:val="20"/>
        </w:rPr>
        <w:t>TO:</w:t>
      </w:r>
      <w:r>
        <w:rPr>
          <w:szCs w:val="20"/>
        </w:rPr>
        <w:tab/>
      </w:r>
      <w:r>
        <w:rPr>
          <w:szCs w:val="20"/>
        </w:rPr>
        <w:tab/>
      </w:r>
      <w:r>
        <w:rPr>
          <w:b/>
          <w:caps/>
          <w:color w:val="000000"/>
          <w:szCs w:val="20"/>
        </w:rPr>
        <w:t>SHARED Inc.</w:t>
      </w:r>
      <w:r>
        <w:rPr>
          <w:rStyle w:val="Prompt"/>
          <w:b/>
          <w:szCs w:val="20"/>
        </w:rPr>
        <w:t xml:space="preserve"> </w:t>
      </w:r>
      <w:r>
        <w:rPr>
          <w:szCs w:val="20"/>
        </w:rPr>
        <w:t xml:space="preserve">(the </w:t>
      </w:r>
      <w:r>
        <w:rPr>
          <w:b/>
          <w:szCs w:val="20"/>
        </w:rPr>
        <w:t>Corporation</w:t>
      </w:r>
      <w:r>
        <w:rPr>
          <w:szCs w:val="20"/>
        </w:rPr>
        <w:t>)</w:t>
      </w:r>
    </w:p>
    <w:p>
      <w:pPr>
        <w:pStyle w:val="ORTab"/>
        <w:jc w:val="both"/>
        <w:rPr>
          <w:szCs w:val="20"/>
        </w:rPr>
      </w:pPr>
      <w:r>
        <w:rPr>
          <w:szCs w:val="20"/>
        </w:rPr>
        <w:t xml:space="preserve">The undersigned, being the registered and beneficial holder of 100 </w:t>
      </w:r>
      <w:r>
        <w:rPr>
          <w:rStyle w:val="Prompt"/>
          <w:szCs w:val="20"/>
        </w:rPr>
        <w:t>Class B shares</w:t>
      </w:r>
      <w:r>
        <w:rPr>
          <w:szCs w:val="20"/>
        </w:rPr>
        <w:t xml:space="preserve"> of the Corporation does hereby:</w:t>
      </w:r>
    </w:p>
    <w:p>
      <w:pPr>
        <w:pStyle w:val="MDL3"/>
        <w:numPr>
          <w:ilvl w:val="2"/>
          <w:numId w:val="19"/>
        </w:numPr>
        <w:ind w:left="1440"/>
        <w:jc w:val="both"/>
        <w:rPr>
          <w:szCs w:val="20"/>
        </w:rPr>
      </w:pPr>
      <w:r>
        <w:t>sell, transfer and assign to the Corporation for redemption all of its right, title and interest in 100 issued and outstanding Class B shares</w:t>
      </w:r>
      <w:r>
        <w:rPr>
          <w:szCs w:val="20"/>
        </w:rPr>
        <w:t xml:space="preserve"> (the </w:t>
      </w:r>
      <w:r>
        <w:rPr>
          <w:b/>
          <w:szCs w:val="20"/>
        </w:rPr>
        <w:t>Shares</w:t>
      </w:r>
      <w:r>
        <w:rPr>
          <w:szCs w:val="20"/>
        </w:rPr>
        <w:t xml:space="preserve">) registered to the undersigned in the capital of the Corporation and </w:t>
      </w:r>
      <w:r>
        <w:rPr>
          <w:szCs w:val="20"/>
          <w:lang w:val="en-US"/>
        </w:rPr>
        <w:t>hereby irrevocably constitutes and appoints the Secretary of the Corporation attorney to redeem the said Shares on the books of the Corporation in this matter</w:t>
      </w:r>
      <w:r>
        <w:t>;</w:t>
      </w:r>
    </w:p>
    <w:p>
      <w:pPr>
        <w:pStyle w:val="MDL3"/>
        <w:ind w:left="1416" w:hanging="708"/>
        <w:jc w:val="both"/>
        <w:rPr>
          <w:szCs w:val="20"/>
        </w:rPr>
      </w:pPr>
      <w:r>
        <w:t>waive its right to receive notice of the intention of the Corporation to redeem the Shares in the capital of the Corporation;</w:t>
      </w:r>
    </w:p>
    <w:p>
      <w:pPr>
        <w:pStyle w:val="MDL3"/>
        <w:ind w:left="1440"/>
        <w:jc w:val="both"/>
      </w:pPr>
      <w:r>
        <w:t>acknowledges receipt of the following payments as consideration for the redemption of the Shares:</w:t>
      </w:r>
    </w:p>
    <w:p>
      <w:pPr>
        <w:pStyle w:val="RecitalL3"/>
        <w:numPr>
          <w:ilvl w:val="2"/>
          <w:numId w:val="20"/>
        </w:numPr>
        <w:tabs>
          <w:tab w:val="clear" w:pos="1440"/>
          <w:tab w:val="num" w:pos="2160"/>
        </w:tabs>
        <w:ind w:left="2160"/>
      </w:pPr>
      <w:r>
        <w:t xml:space="preserve">$100.00 for the redemption price of the Shares, being </w:t>
      </w:r>
      <w:r>
        <w:rPr>
          <w:szCs w:val="20"/>
        </w:rPr>
        <w:t>at an amount equal to 100% of the amount paid for such Shares</w:t>
      </w:r>
      <w:r>
        <w:t>; and</w:t>
      </w:r>
    </w:p>
    <w:p>
      <w:pPr>
        <w:pStyle w:val="RecitalL3"/>
        <w:numPr>
          <w:ilvl w:val="2"/>
          <w:numId w:val="18"/>
        </w:numPr>
        <w:tabs>
          <w:tab w:val="clear" w:pos="1440"/>
          <w:tab w:val="num" w:pos="2160"/>
        </w:tabs>
        <w:ind w:left="2160"/>
      </w:pPr>
      <w:r>
        <w:t>$303,140.00 for the balance owing to be paid to the undersigned of the Shares for the dividend declared on December 31, 2014 in the aggregate amount of $2,460,000; and</w:t>
      </w:r>
    </w:p>
    <w:p>
      <w:pPr>
        <w:pStyle w:val="MDL3"/>
        <w:ind w:left="1440"/>
        <w:jc w:val="both"/>
      </w:pPr>
      <w:r>
        <w:t>such payments shall satisfy in all respects, now and at all times in the future, any and all consideration payable to the undersigned with respect to such redemption.</w:t>
      </w:r>
    </w:p>
    <w:p>
      <w:pPr>
        <w:pStyle w:val="NormalSingle"/>
      </w:pPr>
    </w:p>
    <w:p>
      <w:pPr>
        <w:pStyle w:val="ORPara"/>
        <w:jc w:val="left"/>
        <w:rPr>
          <w:szCs w:val="20"/>
          <w:lang w:val="en-GB"/>
        </w:rPr>
      </w:pPr>
      <w:r>
        <w:rPr>
          <w:b/>
          <w:szCs w:val="20"/>
        </w:rPr>
        <w:t xml:space="preserve">DATED </w:t>
      </w:r>
      <w:r>
        <w:rPr>
          <w:szCs w:val="20"/>
        </w:rPr>
        <w:t>this ______ day of February, 2017</w:t>
      </w:r>
      <w:r>
        <w:rPr>
          <w:szCs w:val="20"/>
          <w:lang w:val="en-GB"/>
        </w:rPr>
        <w:t>.</w:t>
      </w:r>
    </w:p>
    <w:p>
      <w:pPr>
        <w:pStyle w:val="ORPara"/>
        <w:jc w:val="left"/>
        <w:rPr>
          <w:szCs w:val="20"/>
          <w:lang w:val="en-GB"/>
        </w:rPr>
      </w:pPr>
    </w:p>
    <w:tbl>
      <w:tblPr>
        <w:tblW w:w="0" w:type="auto"/>
        <w:tblLayout w:type="fixed"/>
        <w:tblLook w:val="0000" w:firstRow="0" w:lastRow="0" w:firstColumn="0" w:lastColumn="0" w:noHBand="0" w:noVBand="0"/>
      </w:tblPr>
      <w:tblGrid>
        <w:gridCol w:w="738"/>
        <w:gridCol w:w="3510"/>
        <w:gridCol w:w="450"/>
        <w:gridCol w:w="720"/>
        <w:gridCol w:w="4140"/>
      </w:tblGrid>
      <w:tr>
        <w:trPr>
          <w:cantSplit/>
          <w:trHeight w:val="800"/>
        </w:trPr>
        <w:tc>
          <w:tcPr>
            <w:tcW w:w="4248" w:type="dxa"/>
            <w:gridSpan w:val="2"/>
            <w:vAlign w:val="bottom"/>
          </w:tcPr>
          <w:p>
            <w:pPr>
              <w:pStyle w:val="SigningLine"/>
              <w:keepNext/>
              <w:keepLines/>
            </w:pPr>
          </w:p>
        </w:tc>
        <w:tc>
          <w:tcPr>
            <w:tcW w:w="450" w:type="dxa"/>
            <w:vMerge w:val="restart"/>
          </w:tcPr>
          <w:p>
            <w:pPr>
              <w:pStyle w:val="SigningLine"/>
              <w:keepNext/>
              <w:keepLines/>
              <w:jc w:val="center"/>
            </w:pPr>
          </w:p>
        </w:tc>
        <w:tc>
          <w:tcPr>
            <w:tcW w:w="4860" w:type="dxa"/>
            <w:gridSpan w:val="2"/>
            <w:tcBorders>
              <w:bottom w:val="nil"/>
            </w:tcBorders>
            <w:vAlign w:val="bottom"/>
          </w:tcPr>
          <w:p>
            <w:pPr>
              <w:pStyle w:val="SigningLine"/>
              <w:keepNext/>
              <w:keepLines/>
              <w:spacing w:after="240"/>
              <w:rPr>
                <w:b/>
                <w:caps/>
              </w:rPr>
            </w:pPr>
            <w:r>
              <w:rPr>
                <w:rStyle w:val="Prompt"/>
                <w:b/>
                <w:caps/>
              </w:rPr>
              <w:t>4336607 CANADA INC.</w:t>
            </w:r>
          </w:p>
        </w:tc>
      </w:tr>
      <w:tr>
        <w:trPr>
          <w:cantSplit/>
        </w:trPr>
        <w:tc>
          <w:tcPr>
            <w:tcW w:w="738" w:type="dxa"/>
          </w:tcPr>
          <w:p>
            <w:pPr>
              <w:pStyle w:val="SigningLine"/>
              <w:keepNext/>
              <w:keepLines/>
            </w:pPr>
          </w:p>
        </w:tc>
        <w:tc>
          <w:tcPr>
            <w:tcW w:w="3510" w:type="dxa"/>
          </w:tcPr>
          <w:p>
            <w:pPr>
              <w:pStyle w:val="SigningLine"/>
              <w:keepNext/>
              <w:keepLines/>
            </w:pPr>
          </w:p>
        </w:tc>
        <w:tc>
          <w:tcPr>
            <w:tcW w:w="450" w:type="dxa"/>
            <w:vMerge/>
          </w:tcPr>
          <w:p>
            <w:pPr>
              <w:pStyle w:val="SigningLine"/>
              <w:keepNext/>
              <w:keepLines/>
            </w:pPr>
          </w:p>
        </w:tc>
        <w:tc>
          <w:tcPr>
            <w:tcW w:w="720" w:type="dxa"/>
          </w:tcPr>
          <w:p>
            <w:pPr>
              <w:pStyle w:val="SigningLine"/>
              <w:keepNext/>
              <w:keepLines/>
            </w:pPr>
            <w:r>
              <w:t>Per:</w:t>
            </w:r>
          </w:p>
        </w:tc>
        <w:tc>
          <w:tcPr>
            <w:tcW w:w="4140" w:type="dxa"/>
            <w:tcBorders>
              <w:bottom w:val="single" w:sz="4" w:space="0" w:color="auto"/>
            </w:tcBorders>
          </w:tcPr>
          <w:p>
            <w:pPr>
              <w:pStyle w:val="SigningLine"/>
              <w:keepNext/>
              <w:keepLines/>
            </w:pPr>
          </w:p>
        </w:tc>
      </w:tr>
      <w:tr>
        <w:trPr>
          <w:cantSplit/>
        </w:trPr>
        <w:tc>
          <w:tcPr>
            <w:tcW w:w="738" w:type="dxa"/>
          </w:tcPr>
          <w:p>
            <w:pPr>
              <w:pStyle w:val="SigningLine"/>
              <w:keepLines/>
            </w:pPr>
          </w:p>
        </w:tc>
        <w:tc>
          <w:tcPr>
            <w:tcW w:w="3510" w:type="dxa"/>
          </w:tcPr>
          <w:p>
            <w:pPr>
              <w:pStyle w:val="SigningLine"/>
              <w:keepLines/>
            </w:pPr>
          </w:p>
        </w:tc>
        <w:tc>
          <w:tcPr>
            <w:tcW w:w="450" w:type="dxa"/>
            <w:vMerge/>
          </w:tcPr>
          <w:p>
            <w:pPr>
              <w:pStyle w:val="SigningLine"/>
              <w:keepLines/>
            </w:pPr>
          </w:p>
        </w:tc>
        <w:tc>
          <w:tcPr>
            <w:tcW w:w="720" w:type="dxa"/>
          </w:tcPr>
          <w:p>
            <w:pPr>
              <w:pStyle w:val="SigningLine"/>
              <w:keepLines/>
            </w:pPr>
          </w:p>
        </w:tc>
        <w:tc>
          <w:tcPr>
            <w:tcW w:w="4140" w:type="dxa"/>
          </w:tcPr>
          <w:p>
            <w:pPr>
              <w:pStyle w:val="SigningLine"/>
              <w:keepLines/>
            </w:pPr>
            <w:r>
              <w:t xml:space="preserve">Name: </w:t>
            </w:r>
            <w:r>
              <w:rPr>
                <w:rStyle w:val="Prompt"/>
              </w:rPr>
              <w:t xml:space="preserve"> Robert M. Walker</w:t>
            </w:r>
          </w:p>
        </w:tc>
      </w:tr>
      <w:tr>
        <w:trPr>
          <w:cantSplit/>
        </w:trPr>
        <w:tc>
          <w:tcPr>
            <w:tcW w:w="738" w:type="dxa"/>
          </w:tcPr>
          <w:p>
            <w:pPr>
              <w:pStyle w:val="SigningLine"/>
              <w:keepLines/>
            </w:pPr>
          </w:p>
        </w:tc>
        <w:tc>
          <w:tcPr>
            <w:tcW w:w="3510" w:type="dxa"/>
          </w:tcPr>
          <w:p>
            <w:pPr>
              <w:pStyle w:val="SigningLine"/>
              <w:keepLines/>
            </w:pPr>
          </w:p>
        </w:tc>
        <w:tc>
          <w:tcPr>
            <w:tcW w:w="450" w:type="dxa"/>
            <w:vMerge/>
          </w:tcPr>
          <w:p>
            <w:pPr>
              <w:pStyle w:val="SigningLine"/>
              <w:keepLines/>
            </w:pPr>
          </w:p>
        </w:tc>
        <w:tc>
          <w:tcPr>
            <w:tcW w:w="720" w:type="dxa"/>
          </w:tcPr>
          <w:p>
            <w:pPr>
              <w:pStyle w:val="SigningLine"/>
              <w:keepLines/>
            </w:pPr>
          </w:p>
        </w:tc>
        <w:tc>
          <w:tcPr>
            <w:tcW w:w="4140" w:type="dxa"/>
          </w:tcPr>
          <w:p>
            <w:pPr>
              <w:pStyle w:val="SigningLine"/>
              <w:keepLines/>
            </w:pPr>
            <w:r>
              <w:t>Title:    President</w:t>
            </w:r>
          </w:p>
        </w:tc>
      </w:tr>
    </w:tbl>
    <w:p>
      <w:pPr>
        <w:jc w:val="both"/>
        <w:rPr>
          <w:szCs w:val="20"/>
        </w:rPr>
      </w:pPr>
    </w:p>
    <w:sectPr>
      <w:footerReference w:type="first" r:id="rId16"/>
      <w:pgSz w:w="12240" w:h="15840" w:code="1"/>
      <w:pgMar w:top="1440" w:right="1440" w:bottom="1440" w:left="1440" w:header="720" w:footer="57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rPr>
    </w:pPr>
    <w:r>
      <w:rPr>
        <w:noProof/>
      </w:rPr>
      <w:pict>
        <v:shapetype id="_x0000_t202" coordsize="21600,21600" o:spt="202" path="m,l,21600r21600,l21600,xe">
          <v:stroke joinstyle="miter"/>
          <v:path gradientshapeok="t" o:connecttype="rect"/>
        </v:shapetype>
        <v:shape id="DocsID_PF4187041042" o:spid="_x0000_s1026" type="#_x0000_t202" style="position:absolute;left:0;text-align:left;margin-left:-.05pt;margin-top:0;width:468pt;height:48.2pt;z-index:251656192;visibility:visible;mso-wrap-distance-top:28.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" o:allowoverlap="f" filled="f" stroked="f">
          <v:textbox inset="0,0,0,0">
            <w:txbxContent>
              <w:p>
                <w:pPr>
                  <w:pStyle w:val="DocsID"/>
                </w:pPr>
                <w:r>
                  <w:fldChar w:fldCharType="begin"/>
                </w:r>
                <w:r>
                  <w:instrText xml:space="preserve"> DOCPROPERTY "DocsID"  \* MERGEFORMAT </w:instrText>
                </w:r>
                <w:r>
                  <w:fldChar w:fldCharType="separate"/>
                </w:r>
                <w:r>
                  <w:t>CAN_DMS: \105969246\2</w:t>
                </w:r>
                <w:r>
                  <w:fldChar w:fldCharType="end"/>
                </w:r>
              </w:p>
            </w:txbxContent>
          </v:textbox>
          <w10:wrap anchorx="margin"/>
        </v:shape>
      </w:pic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rPr>
      <w:pict>
        <v:shapetype id="_x0000_t202" coordsize="21600,21600" o:spt="202" path="m,l,21600r21600,l21600,xe">
          <v:stroke joinstyle="miter"/>
          <v:path gradientshapeok="t" o:connecttype="rect"/>
        </v:shapetype>
        <v:shape id="DocsID_FF413883761" o:spid="_x0000_s1025" type="#_x0000_t202" style="position:absolute;left:0;text-align:left;margin-left:0;margin-top:0;width:468pt;height:28.8pt;z-index:251654144;mso-position-horizontal-relative:margin;mso-position-vertical:bottom;mso-position-vertical-relative:page" o:allowincell="f" filled="f" stroked="f">
          <v:textbox style="mso-next-textbox:#DocsID_FF413883761" inset="0,0,0,14.4pt">
            <w:txbxContent>
              <w:p>
                <w:pPr>
                  <w:pStyle w:val="DocsID"/>
                </w:pPr>
                <w:r>
                  <w:fldChar w:fldCharType="begin"/>
                </w:r>
                <w:r>
                  <w:instrText xml:space="preserve"> DOCPROPERTY "DocsID"  \* MERGEFORMAT </w:instrText>
                </w:r>
                <w:r>
                  <w:fldChar w:fldCharType="separate"/>
                </w:r>
                <w:r>
                  <w:t>CAN_DMS: \105969246\2</w:t>
                </w:r>
                <w:r>
                  <w:fldChar w:fldCharType="end"/>
                </w:r>
              </w:p>
            </w:txbxContent>
          </v:textbox>
          <w10:wrap anchorx="margin" anchory="page"/>
        </v:shape>
      </w:pict>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rPr>
      <w:pict>
        <v:shapetype id="_x0000_t202" coordsize="21600,21600" o:spt="202" path="m,l,21600r21600,l21600,xe">
          <v:stroke joinstyle="miter"/>
          <v:path gradientshapeok="t" o:connecttype="rect"/>
        </v:shapetype>
        <v:shape id="DocsID_FF4278764952" o:spid="_x0000_s1045" type="#_x0000_t202" style="position:absolute;left:0;text-align:left;margin-left:-.05pt;margin-top:0;width:468pt;height:48.2pt;z-index:25166848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" o:allowoverlap="f" filled="f" stroked="f">
          <v:textbox inset="0,0,0,0">
            <w:txbxContent>
              <w:p>
                <w:pPr>
                  <w:pStyle w:val="DocsID"/>
                </w:pPr>
              </w:p>
            </w:txbxContent>
          </v:textbox>
          <w10:wrap anchorx="margin"/>
        </v:shape>
      </w:pict>
    </w:r>
    <w:r>
      <w:rPr>
        <w:noProof/>
      </w:rPr>
      <w:pict>
        <v:shape id="_x0000_s1039" type="#_x0000_t202" style="position:absolute;left:0;text-align:left;margin-left:0;margin-top:0;width:468pt;height:28.8pt;z-index:251666432;mso-position-horizontal-relative:margin;mso-position-vertical:bottom;mso-position-vertical-relative:page" o:allowincell="f" filled="f" stroked="f">
          <v:textbox style="mso-next-textbox:#_x0000_s1039" inset="0,0,0,14.4pt">
            <w:txbxContent>
              <w:p>
                <w:pPr>
                  <w:pStyle w:val="DocsID"/>
                </w:pPr>
              </w:p>
            </w:txbxContent>
          </v:textbox>
          <w10:wrap anchorx="margin" anchory="page"/>
        </v:shape>
      </w:pict>
    </w:r>
    <w:r>
      <w:rPr>
        <w:sz w:val="16"/>
        <w:szCs w:val="16"/>
      </w:rPr>
      <w:t>[SHARED INC. – RESOLUTION RE CLASS B SHARE REDEMPTION]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pict>
        <v:shapetype id="_x0000_t202" coordsize="21600,21600" o:spt="202" path="m,l,21600r21600,l21600,xe">
          <v:stroke joinstyle="miter"/>
          <v:path gradientshapeok="t" o:connecttype="rect"/>
        </v:shapetype>
        <v:shape id="DocsID_PF413883762" o:spid="_x0000_s1031" type="#_x0000_t202" style="position:absolute;left:0;text-align:left;margin-left:0;margin-top:-3.6pt;width:468pt;height:28.8pt;z-index:251663360;mso-wrap-distance-top:9.35pt;mso-position-horizontal-relative:margin" filled="f" stroked="f">
          <v:textbox style="mso-next-textbox:#DocsID_PF413883762" inset="0,0,0,14.4pt">
            <w:txbxContent>
              <w:p>
                <w:pPr>
                  <w:pStyle w:val="DocsID"/>
                </w:pPr>
                <w:r>
                  <w:fldChar w:fldCharType="begin"/>
                </w:r>
                <w:r>
                  <w:instrText xml:space="preserve"> DOCPROPERTY "DocsID"  \* MERGEFORMAT </w:instrText>
                </w:r>
                <w:r>
                  <w:fldChar w:fldCharType="separate"/>
                </w:r>
                <w:r>
                  <w:t>CAN_DMS: \105969246\2</w:t>
                </w:r>
                <w:r>
                  <w:fldChar w:fldCharType="end"/>
                </w:r>
              </w:p>
            </w:txbxContent>
          </v:textbox>
          <w10:wrap anchorx="margin"/>
          <w10:anchorlock/>
        </v:shape>
      </w:pict>
    </w:r>
    <w:r>
      <w:fldChar w:fldCharType="begin"/>
    </w:r>
    <w:r>
      <w:instrText xml:space="preserve"> PAGE  \* MERGEFORMAT </w:instrText>
    </w:r>
    <w:r>
      <w:fldChar w:fldCharType="separate"/>
    </w:r>
    <w:r>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pict>
        <v:shapetype id="_x0000_t202" coordsize="21600,21600" o:spt="202" path="m,l,21600r21600,l21600,xe">
          <v:stroke joinstyle="miter"/>
          <v:path gradientshapeok="t" o:connecttype="rect"/>
        </v:shapetype>
        <v:shape id="DocsID_FF413883762" o:spid="_x0000_s1032" type="#_x0000_t202" style="position:absolute;left:0;text-align:left;margin-left:0;margin-top:-3.6pt;width:468pt;height:28.8pt;z-index:251664384;mso-wrap-distance-top:9.35pt;mso-position-horizontal-relative:margin" filled="f" stroked="f">
          <v:textbox style="mso-next-textbox:#DocsID_FF413883762" inset="0,0,0,14.4pt">
            <w:txbxContent>
              <w:p>
                <w:pPr>
                  <w:pStyle w:val="DocsID"/>
                </w:pPr>
                <w:r>
                  <w:fldChar w:fldCharType="begin"/>
                </w:r>
                <w:r>
                  <w:instrText xml:space="preserve"> DOCPROPERTY "DocsID"  \* MERGEFORMAT </w:instrText>
                </w:r>
                <w:r>
                  <w:fldChar w:fldCharType="separate"/>
                </w:r>
                <w:r>
                  <w:t>CAN_DMS: \105969246\2</w:t>
                </w:r>
                <w:r>
                  <w:fldChar w:fldCharType="end"/>
                </w:r>
              </w:p>
            </w:txbxContent>
          </v:textbox>
          <w10:wrap anchorx="margin"/>
          <w10:anchorlock/>
        </v:shape>
      </w:pic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rPr>
      <w:pict>
        <v:shapetype id="_x0000_t202" coordsize="21600,21600" o:spt="202" path="m,l,21600r21600,l21600,xe">
          <v:stroke joinstyle="miter"/>
          <v:path gradientshapeok="t" o:connecttype="rect"/>
        </v:shapetype>
        <v:shape id="_x0000_s1075" type="#_x0000_t202" style="position:absolute;left:0;text-align:left;margin-left:0;margin-top:-3.6pt;width:468pt;height:28.8pt;z-index:251682816;mso-wrap-distance-top:9.35pt;mso-position-horizontal-relative:margin" filled="f" stroked="f">
          <v:textbox style="mso-next-textbox:#_x0000_s1075" inset="0,0,0,14.4pt">
            <w:txbxContent>
              <w:p>
                <w:pPr>
                  <w:pStyle w:val="DocsID"/>
                </w:pPr>
                <w:r>
                  <w:fldChar w:fldCharType="begin"/>
                </w:r>
                <w:r>
                  <w:instrText xml:space="preserve"> DOCPROPERTY "DocsID"  \* MERGEFORMAT </w:instrText>
                </w:r>
                <w:r>
                  <w:fldChar w:fldCharType="separate"/>
                </w:r>
                <w:r>
                  <w:t>CAN_DMS: \105969246\2</w:t>
                </w:r>
                <w:r>
                  <w:fldChar w:fldCharType="end"/>
                </w:r>
              </w:p>
            </w:txbxContent>
          </v:textbox>
          <w10:wrap anchorx="margin"/>
          <w10:anchorlock/>
        </v:shape>
      </w:pic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rPr>
      <w:pict>
        <v:shapetype id="_x0000_t202" coordsize="21600,21600" o:spt="202" path="m,l,21600r21600,l21600,xe">
          <v:stroke joinstyle="miter"/>
          <v:path gradientshapeok="t" o:connecttype="rect"/>
        </v:shapetype>
        <v:shape id="DocsID_FF4278937716" o:spid="_x0000_s1077" type="#_x0000_t202" style="position:absolute;left:0;text-align:left;margin-left:-.05pt;margin-top:0;width:468pt;height:48.2pt;z-index:25168588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" o:allowoverlap="f" filled="f" stroked="f">
          <v:textbox inset="0,0,0,0">
            <w:txbxContent>
              <w:p>
                <w:pPr>
                  <w:pStyle w:val="DocsID"/>
                </w:pPr>
                <w:r>
                  <w:fldChar w:fldCharType="begin"/>
                </w:r>
                <w:r>
                  <w:instrText xml:space="preserve"> DOCPROPERTY "DocsID"  \* MERGEFORMAT </w:instrText>
                </w:r>
                <w:r>
                  <w:fldChar w:fldCharType="separate"/>
                </w:r>
                <w:r>
                  <w:t>CAN_DMS: \105969246\2</w:t>
                </w:r>
                <w:r>
                  <w:fldChar w:fldCharType="end"/>
                </w:r>
              </w:p>
            </w:txbxContent>
          </v:textbox>
          <w10:wrap anchorx="margin"/>
        </v:shape>
      </w:pic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AE797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1B8166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696B77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1D20B82"/>
    <w:lvl w:ilvl="0">
      <w:start w:val="1"/>
      <w:numFmt w:val="decimal"/>
      <w:pStyle w:val="ListNumber2"/>
      <w:lvlText w:val="%1."/>
      <w:lvlJc w:val="left"/>
      <w:pPr>
        <w:tabs>
          <w:tab w:val="num" w:pos="643"/>
        </w:tabs>
        <w:ind w:left="643" w:hanging="360"/>
      </w:pPr>
    </w:lvl>
  </w:abstractNum>
  <w:abstractNum w:abstractNumId="4">
    <w:nsid w:val="FFFFFF80"/>
    <w:multiLevelType w:val="singleLevel"/>
    <w:tmpl w:val="52F4E54E"/>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8C46E41A"/>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nsid w:val="FFFFFF82"/>
    <w:multiLevelType w:val="singleLevel"/>
    <w:tmpl w:val="63423C7A"/>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nsid w:val="FFFFFF83"/>
    <w:multiLevelType w:val="singleLevel"/>
    <w:tmpl w:val="DEDE9778"/>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nsid w:val="FFFFFF88"/>
    <w:multiLevelType w:val="singleLevel"/>
    <w:tmpl w:val="5C34C4A4"/>
    <w:lvl w:ilvl="0">
      <w:start w:val="1"/>
      <w:numFmt w:val="decimal"/>
      <w:pStyle w:val="ListNumber"/>
      <w:lvlText w:val="%1."/>
      <w:lvlJc w:val="left"/>
      <w:pPr>
        <w:tabs>
          <w:tab w:val="num" w:pos="360"/>
        </w:tabs>
        <w:ind w:left="360" w:hanging="360"/>
      </w:pPr>
    </w:lvl>
  </w:abstractNum>
  <w:abstractNum w:abstractNumId="9">
    <w:nsid w:val="FFFFFF89"/>
    <w:multiLevelType w:val="singleLevel"/>
    <w:tmpl w:val="FBE8A79E"/>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19976E8"/>
    <w:multiLevelType w:val="multilevel"/>
    <w:tmpl w:val="893069A4"/>
    <w:name w:val="_Simple-410035616-F"/>
    <w:styleLink w:val="SimpleList"/>
    <w:lvl w:ilvl="0">
      <w:start w:val="1"/>
      <w:numFmt w:val="decimal"/>
      <w:lvlRestart w:val="0"/>
      <w:lvlText w:val="%1"/>
      <w:lvlJc w:val="left"/>
      <w:pPr>
        <w:tabs>
          <w:tab w:val="num" w:pos="720"/>
        </w:tabs>
        <w:ind w:left="720" w:hanging="720"/>
      </w:pPr>
      <w:rPr>
        <w:rFonts w:ascii="Arial" w:hAnsi="Arial" w:cs="Arial"/>
        <w:sz w:val="22"/>
      </w:rPr>
    </w:lvl>
    <w:lvl w:ilvl="1">
      <w:start w:val="1"/>
      <w:numFmt w:val="lowerLetter"/>
      <w:lvlText w:val="(%2)"/>
      <w:lvlJc w:val="left"/>
      <w:pPr>
        <w:tabs>
          <w:tab w:val="num" w:pos="1440"/>
        </w:tabs>
        <w:ind w:left="1440" w:hanging="720"/>
      </w:pPr>
      <w:rPr>
        <w:rFonts w:ascii="Arial" w:hAnsi="Arial" w:cs="Arial"/>
        <w:sz w:val="22"/>
      </w:rPr>
    </w:lvl>
    <w:lvl w:ilvl="2">
      <w:start w:val="1"/>
      <w:numFmt w:val="lowerRoman"/>
      <w:lvlText w:val="(%3)"/>
      <w:lvlJc w:val="left"/>
      <w:pPr>
        <w:tabs>
          <w:tab w:val="num" w:pos="2160"/>
        </w:tabs>
        <w:ind w:left="2160" w:hanging="720"/>
      </w:pPr>
      <w:rPr>
        <w:rFonts w:ascii="Arial" w:hAnsi="Arial" w:cs="Arial"/>
        <w:sz w:val="22"/>
      </w:rPr>
    </w:lvl>
    <w:lvl w:ilvl="3">
      <w:start w:val="1"/>
      <w:numFmt w:val="upperLetter"/>
      <w:lvlText w:val="(%4)"/>
      <w:lvlJc w:val="left"/>
      <w:pPr>
        <w:tabs>
          <w:tab w:val="num" w:pos="2880"/>
        </w:tabs>
        <w:ind w:left="2880" w:hanging="720"/>
      </w:pPr>
      <w:rPr>
        <w:rFonts w:ascii="Arial" w:hAnsi="Arial" w:cs="Arial"/>
        <w:color w:val="auto"/>
        <w:sz w:val="22"/>
      </w:rPr>
    </w:lvl>
    <w:lvl w:ilvl="4">
      <w:start w:val="1"/>
      <w:numFmt w:val="decimal"/>
      <w:lvlText w:val="%5)"/>
      <w:lvlJc w:val="left"/>
      <w:pPr>
        <w:tabs>
          <w:tab w:val="num" w:pos="3600"/>
        </w:tabs>
        <w:ind w:left="3600" w:hanging="720"/>
      </w:pPr>
      <w:rPr>
        <w:rFonts w:ascii="Arial" w:hAnsi="Arial" w:cs="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905BD2"/>
    <w:multiLevelType w:val="multilevel"/>
    <w:tmpl w:val="8090B9FE"/>
    <w:name w:val="MD General-41822515A-X"/>
    <w:lvl w:ilvl="0">
      <w:start w:val="1"/>
      <w:numFmt w:val="decimal"/>
      <w:lvlRestart w:val="0"/>
      <w:pStyle w:val="MDL1"/>
      <w:lvlText w:val="%1."/>
      <w:lvlJc w:val="left"/>
      <w:pPr>
        <w:ind w:left="720" w:hanging="720"/>
      </w:pPr>
      <w:rPr>
        <w:rFonts w:hint="default"/>
      </w:rPr>
    </w:lvl>
    <w:lvl w:ilvl="1">
      <w:start w:val="1"/>
      <w:numFmt w:val="lowerLetter"/>
      <w:pStyle w:val="MDL2"/>
      <w:lvlText w:val="(%2)"/>
      <w:lvlJc w:val="left"/>
      <w:pPr>
        <w:ind w:left="1440" w:hanging="720"/>
      </w:pPr>
      <w:rPr>
        <w:rFonts w:hint="default"/>
      </w:rPr>
    </w:lvl>
    <w:lvl w:ilvl="2">
      <w:start w:val="1"/>
      <w:numFmt w:val="lowerRoman"/>
      <w:pStyle w:val="MDL3"/>
      <w:lvlText w:val="(%3)"/>
      <w:lvlJc w:val="left"/>
      <w:pPr>
        <w:ind w:left="2160" w:hanging="720"/>
      </w:pPr>
      <w:rPr>
        <w:rFonts w:hint="default"/>
      </w:rPr>
    </w:lvl>
    <w:lvl w:ilvl="3">
      <w:start w:val="1"/>
      <w:numFmt w:val="decimal"/>
      <w:pStyle w:val="MDL4"/>
      <w:lvlText w:val="(%4)"/>
      <w:lvlJc w:val="left"/>
      <w:pPr>
        <w:ind w:left="2880" w:hanging="720"/>
      </w:pPr>
      <w:rPr>
        <w:rFonts w:hint="default"/>
      </w:rPr>
    </w:lvl>
    <w:lvl w:ilvl="4">
      <w:start w:val="1"/>
      <w:numFmt w:val="upperLetter"/>
      <w:pStyle w:val="MDL5"/>
      <w:lvlText w:val="(%5)"/>
      <w:lvlJc w:val="left"/>
      <w:pPr>
        <w:ind w:left="3600" w:hanging="720"/>
      </w:pPr>
      <w:rPr>
        <w:rFonts w:hint="default"/>
      </w:rPr>
    </w:lvl>
    <w:lvl w:ilvl="5">
      <w:start w:val="1"/>
      <w:numFmt w:val="upperRoman"/>
      <w:pStyle w:val="MDL6"/>
      <w:lvlText w:val="(%6)"/>
      <w:lvlJc w:val="left"/>
      <w:pPr>
        <w:ind w:left="4320" w:hanging="720"/>
      </w:pPr>
      <w:rPr>
        <w:rFonts w:hint="default"/>
      </w:rPr>
    </w:lvl>
    <w:lvl w:ilvl="6">
      <w:start w:val="1"/>
      <w:numFmt w:val="decimal"/>
      <w:pStyle w:val="MDL7"/>
      <w:lvlText w:val="%7)"/>
      <w:lvlJc w:val="left"/>
      <w:pPr>
        <w:ind w:left="5040" w:hanging="720"/>
      </w:pPr>
      <w:rPr>
        <w:rFonts w:hint="default"/>
      </w:rPr>
    </w:lvl>
    <w:lvl w:ilvl="7">
      <w:start w:val="1"/>
      <w:numFmt w:val="lowerLetter"/>
      <w:pStyle w:val="MDL8"/>
      <w:lvlText w:val="%8)"/>
      <w:lvlJc w:val="left"/>
      <w:pPr>
        <w:ind w:left="5760" w:hanging="720"/>
      </w:pPr>
      <w:rPr>
        <w:rFonts w:hint="default"/>
      </w:rPr>
    </w:lvl>
    <w:lvl w:ilvl="8">
      <w:start w:val="1"/>
      <w:numFmt w:val="lowerRoman"/>
      <w:pStyle w:val="MDL9"/>
      <w:lvlText w:val="%9)"/>
      <w:lvlJc w:val="left"/>
      <w:pPr>
        <w:ind w:left="6480" w:hanging="720"/>
      </w:pPr>
      <w:rPr>
        <w:rFonts w:hint="default"/>
      </w:rPr>
    </w:lvl>
  </w:abstractNum>
  <w:abstractNum w:abstractNumId="12">
    <w:nsid w:val="508B1925"/>
    <w:multiLevelType w:val="multilevel"/>
    <w:tmpl w:val="6902D89C"/>
    <w:name w:val="Recital-412135115-F"/>
    <w:styleLink w:val="RecitalList"/>
    <w:lvl w:ilvl="0">
      <w:start w:val="1"/>
      <w:numFmt w:val="upperLetter"/>
      <w:lvlRestart w:val="0"/>
      <w:pStyle w:val="RecitalL1"/>
      <w:lvlText w:val="(%1)"/>
      <w:lvlJc w:val="left"/>
      <w:pPr>
        <w:tabs>
          <w:tab w:val="num" w:pos="720"/>
        </w:tabs>
        <w:ind w:left="720" w:hanging="720"/>
      </w:pPr>
      <w:rPr>
        <w:rFonts w:ascii="Arial" w:hAnsi="Arial" w:cs="Arial"/>
        <w:sz w:val="20"/>
      </w:rPr>
    </w:lvl>
    <w:lvl w:ilvl="1">
      <w:start w:val="1"/>
      <w:numFmt w:val="decimal"/>
      <w:lvlRestart w:val="0"/>
      <w:pStyle w:val="RecitalL2"/>
      <w:lvlText w:val="%2"/>
      <w:lvlJc w:val="left"/>
      <w:pPr>
        <w:tabs>
          <w:tab w:val="num" w:pos="720"/>
        </w:tabs>
        <w:ind w:left="720" w:hanging="720"/>
      </w:pPr>
      <w:rPr>
        <w:rFonts w:ascii="Arial" w:hAnsi="Arial" w:cs="Arial"/>
        <w:sz w:val="20"/>
      </w:rPr>
    </w:lvl>
    <w:lvl w:ilvl="2">
      <w:start w:val="1"/>
      <w:numFmt w:val="lowerLetter"/>
      <w:pStyle w:val="RecitalL3"/>
      <w:lvlText w:val="(%3)"/>
      <w:lvlJc w:val="left"/>
      <w:pPr>
        <w:tabs>
          <w:tab w:val="num" w:pos="1440"/>
        </w:tabs>
        <w:ind w:left="1440" w:hanging="720"/>
      </w:pPr>
      <w:rPr>
        <w:rFonts w:ascii="Arial" w:hAnsi="Arial" w:cs="Arial"/>
        <w:sz w:val="20"/>
      </w:rPr>
    </w:lvl>
    <w:lvl w:ilvl="3">
      <w:start w:val="1"/>
      <w:numFmt w:val="lowerRoman"/>
      <w:pStyle w:val="RecitalL4"/>
      <w:lvlText w:val="(%4)"/>
      <w:lvlJc w:val="left"/>
      <w:pPr>
        <w:tabs>
          <w:tab w:val="num" w:pos="2160"/>
        </w:tabs>
        <w:ind w:left="2160" w:hanging="720"/>
      </w:pPr>
      <w:rPr>
        <w:rFonts w:ascii="Arial" w:hAnsi="Arial" w:cs="Arial"/>
        <w:sz w:val="20"/>
      </w:rPr>
    </w:lvl>
    <w:lvl w:ilvl="4">
      <w:start w:val="1"/>
      <w:numFmt w:val="upperLetter"/>
      <w:pStyle w:val="RecitalL5"/>
      <w:lvlText w:val="(%5)"/>
      <w:lvlJc w:val="left"/>
      <w:pPr>
        <w:tabs>
          <w:tab w:val="num" w:pos="2880"/>
        </w:tabs>
        <w:ind w:left="2880" w:hanging="720"/>
      </w:pPr>
      <w:rPr>
        <w:rFonts w:ascii="Arial" w:hAnsi="Arial" w:cs="Arial"/>
        <w:sz w:val="20"/>
      </w:rPr>
    </w:lvl>
    <w:lvl w:ilvl="5">
      <w:start w:val="1"/>
      <w:numFmt w:val="upperRoman"/>
      <w:pStyle w:val="RecitalL6"/>
      <w:lvlText w:val="(%6)"/>
      <w:lvlJc w:val="left"/>
      <w:pPr>
        <w:tabs>
          <w:tab w:val="num" w:pos="3600"/>
        </w:tabs>
        <w:ind w:left="3600" w:hanging="720"/>
      </w:pPr>
      <w:rPr>
        <w:rFonts w:ascii="Arial" w:hAnsi="Arial" w:cs="Arial"/>
        <w:sz w:val="20"/>
      </w:rPr>
    </w:lvl>
    <w:lvl w:ilvl="6">
      <w:start w:val="1"/>
      <w:numFmt w:val="decimal"/>
      <w:pStyle w:val="RecitalL7"/>
      <w:lvlText w:val="(%7)"/>
      <w:lvlJc w:val="left"/>
      <w:pPr>
        <w:tabs>
          <w:tab w:val="num" w:pos="4320"/>
        </w:tabs>
        <w:ind w:left="4320" w:hanging="720"/>
      </w:pPr>
      <w:rPr>
        <w:rFonts w:ascii="Arial" w:hAnsi="Arial" w:cs="Arial"/>
        <w:sz w:val="20"/>
      </w:rPr>
    </w:lvl>
    <w:lvl w:ilvl="7">
      <w:start w:val="1"/>
      <w:numFmt w:val="lowerLetter"/>
      <w:pStyle w:val="RecitalL8"/>
      <w:lvlText w:val="%8."/>
      <w:lvlJc w:val="left"/>
      <w:pPr>
        <w:tabs>
          <w:tab w:val="num" w:pos="5040"/>
        </w:tabs>
        <w:ind w:left="5040" w:hanging="720"/>
      </w:pPr>
      <w:rPr>
        <w:rFonts w:ascii="Arial" w:hAnsi="Arial" w:cs="Arial"/>
        <w:sz w:val="20"/>
      </w:rPr>
    </w:lvl>
    <w:lvl w:ilvl="8">
      <w:start w:val="1"/>
      <w:numFmt w:val="lowerRoman"/>
      <w:pStyle w:val="RecitalL9"/>
      <w:lvlText w:val="%9."/>
      <w:lvlJc w:val="left"/>
      <w:pPr>
        <w:tabs>
          <w:tab w:val="num" w:pos="5760"/>
        </w:tabs>
        <w:ind w:left="5760" w:hanging="720"/>
      </w:pPr>
      <w:rPr>
        <w:rFonts w:ascii="Arial" w:hAnsi="Arial" w:cs="Arial"/>
        <w:sz w:val="20"/>
      </w:rPr>
    </w:lvl>
  </w:abstractNum>
  <w:abstractNum w:abstractNumId="13">
    <w:nsid w:val="716616D6"/>
    <w:multiLevelType w:val="multilevel"/>
    <w:tmpl w:val="B86EE840"/>
    <w:name w:val="zzmpSimple||_Simple|2|1|0|1|2|32||1|2|32||1|12|32||1|12|0||1|2|32||mpNA||mpNA||mpNA||mpNA||"/>
    <w:lvl w:ilvl="0">
      <w:start w:val="1"/>
      <w:numFmt w:val="decimal"/>
      <w:pStyle w:val="SimpleL1"/>
      <w:lvlText w:val="%1"/>
      <w:lvlJc w:val="left"/>
      <w:pPr>
        <w:tabs>
          <w:tab w:val="num" w:pos="720"/>
        </w:tabs>
        <w:ind w:left="720" w:hanging="720"/>
      </w:pPr>
      <w:rPr>
        <w:rFonts w:cs="Times New Roman"/>
        <w:b w:val="0"/>
      </w:rPr>
    </w:lvl>
    <w:lvl w:ilvl="1">
      <w:start w:val="1"/>
      <w:numFmt w:val="lowerLetter"/>
      <w:pStyle w:val="SimpleL2"/>
      <w:lvlText w:val="(%2)"/>
      <w:lvlJc w:val="left"/>
      <w:pPr>
        <w:tabs>
          <w:tab w:val="num" w:pos="2195"/>
        </w:tabs>
        <w:ind w:left="2195" w:hanging="720"/>
      </w:pPr>
      <w:rPr>
        <w:rFonts w:ascii="Times New Roman" w:eastAsia="Times New Roman" w:hAnsi="Times New Roman" w:cs="Times New Roman"/>
        <w:sz w:val="20"/>
        <w:szCs w:val="20"/>
      </w:rPr>
    </w:lvl>
    <w:lvl w:ilvl="2">
      <w:start w:val="1"/>
      <w:numFmt w:val="lowerRoman"/>
      <w:pStyle w:val="SimpleL3"/>
      <w:lvlText w:val="(%3)"/>
      <w:lvlJc w:val="left"/>
      <w:pPr>
        <w:tabs>
          <w:tab w:val="num" w:pos="2160"/>
        </w:tabs>
        <w:ind w:left="2160" w:hanging="720"/>
      </w:pPr>
      <w:rPr>
        <w:rFonts w:cs="Times New Roman"/>
      </w:rPr>
    </w:lvl>
    <w:lvl w:ilvl="3">
      <w:start w:val="1"/>
      <w:numFmt w:val="upperLetter"/>
      <w:pStyle w:val="SimpleL4"/>
      <w:lvlText w:val="(%4)"/>
      <w:lvlJc w:val="left"/>
      <w:pPr>
        <w:tabs>
          <w:tab w:val="num" w:pos="2880"/>
        </w:tabs>
        <w:ind w:left="2880" w:hanging="720"/>
      </w:pPr>
      <w:rPr>
        <w:rFonts w:cs="Times New Roman"/>
      </w:rPr>
    </w:lvl>
    <w:lvl w:ilvl="4">
      <w:start w:val="1"/>
      <w:numFmt w:val="decimal"/>
      <w:pStyle w:val="SimpleL5"/>
      <w:lvlText w:val="%5)"/>
      <w:lvlJc w:val="left"/>
      <w:pPr>
        <w:tabs>
          <w:tab w:val="num" w:pos="3600"/>
        </w:tabs>
        <w:ind w:left="3600" w:hanging="720"/>
      </w:pPr>
      <w:rPr>
        <w:rFonts w:cs="Times New Roman"/>
      </w:rPr>
    </w:lvl>
    <w:lvl w:ilvl="5">
      <w:start w:val="1"/>
      <w:numFmt w:val="upperRoman"/>
      <w:pStyle w:val="SimpleL6"/>
      <w:lvlText w:val="(%6)"/>
      <w:lvlJc w:val="left"/>
      <w:pPr>
        <w:tabs>
          <w:tab w:val="num" w:pos="4320"/>
        </w:tabs>
        <w:ind w:left="4320" w:hanging="720"/>
      </w:pPr>
      <w:rPr>
        <w:rFonts w:cs="Times New Roman"/>
      </w:rPr>
    </w:lvl>
    <w:lvl w:ilvl="6">
      <w:start w:val="1"/>
      <w:numFmt w:val="decimal"/>
      <w:pStyle w:val="SimpleL7"/>
      <w:lvlText w:val="%7)"/>
      <w:lvlJc w:val="left"/>
      <w:pPr>
        <w:tabs>
          <w:tab w:val="num" w:pos="5040"/>
        </w:tabs>
        <w:ind w:left="5040" w:hanging="720"/>
      </w:pPr>
      <w:rPr>
        <w:rFonts w:cs="Times New Roman"/>
      </w:rPr>
    </w:lvl>
    <w:lvl w:ilvl="7">
      <w:start w:val="1"/>
      <w:numFmt w:val="lowerLetter"/>
      <w:pStyle w:val="SimpleL8"/>
      <w:lvlText w:val="%8)"/>
      <w:lvlJc w:val="left"/>
      <w:pPr>
        <w:tabs>
          <w:tab w:val="num" w:pos="5760"/>
        </w:tabs>
        <w:ind w:left="5760" w:hanging="720"/>
      </w:pPr>
      <w:rPr>
        <w:rFonts w:cs="Times New Roman"/>
      </w:rPr>
    </w:lvl>
    <w:lvl w:ilvl="8">
      <w:start w:val="1"/>
      <w:numFmt w:val="lowerRoman"/>
      <w:pStyle w:val="SimpleL9"/>
      <w:lvlText w:val="%9)"/>
      <w:lvlJc w:val="left"/>
      <w:pPr>
        <w:tabs>
          <w:tab w:val="num" w:pos="6480"/>
        </w:tabs>
        <w:ind w:left="6480" w:hanging="720"/>
      </w:pPr>
      <w:rPr>
        <w:rFonts w:cs="Times New Roman"/>
      </w:rPr>
    </w:lvl>
  </w:abstractNum>
  <w:abstractNum w:abstractNumId="14">
    <w:nsid w:val="716632C7"/>
    <w:multiLevelType w:val="multilevel"/>
    <w:tmpl w:val="DA743E8C"/>
    <w:name w:val="MD General-41717392A-X"/>
    <w:lvl w:ilvl="0">
      <w:start w:val="1"/>
      <w:numFmt w:val="decimal"/>
      <w:lvlRestart w:val="0"/>
      <w:lvlText w:val="%1."/>
      <w:lvlJc w:val="left"/>
      <w:pPr>
        <w:tabs>
          <w:tab w:val="num" w:pos="720"/>
        </w:tabs>
        <w:ind w:left="720" w:hanging="720"/>
      </w:pPr>
      <w:rPr>
        <w:b w:val="0"/>
      </w:rPr>
    </w:lvl>
    <w:lvl w:ilvl="1">
      <w:start w:val="1"/>
      <w:numFmt w:val="lowerLetter"/>
      <w:lvlText w:val="(%2)"/>
      <w:lvlJc w:val="left"/>
      <w:pPr>
        <w:tabs>
          <w:tab w:val="num" w:pos="1440"/>
        </w:tabs>
        <w:ind w:left="1440" w:hanging="720"/>
      </w:pPr>
    </w:lvl>
    <w:lvl w:ilvl="2">
      <w:start w:val="1"/>
      <w:numFmt w:val="lowerRoman"/>
      <w:lvlText w:val="(%3)"/>
      <w:lvlJc w:val="right"/>
      <w:pPr>
        <w:tabs>
          <w:tab w:val="num" w:pos="2160"/>
        </w:tabs>
        <w:ind w:left="2160" w:hanging="432"/>
      </w:pPr>
    </w:lvl>
    <w:lvl w:ilvl="3">
      <w:start w:val="1"/>
      <w:numFmt w:val="decimal"/>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nsid w:val="74CD2789"/>
    <w:multiLevelType w:val="singleLevel"/>
    <w:tmpl w:val="345C1B18"/>
    <w:name w:val="OR BulletList"/>
    <w:lvl w:ilvl="0">
      <w:start w:val="1"/>
      <w:numFmt w:val="bullet"/>
      <w:pStyle w:val="ORBulletList"/>
      <w:lvlText w:val=""/>
      <w:lvlJc w:val="left"/>
      <w:pPr>
        <w:tabs>
          <w:tab w:val="num" w:pos="1440"/>
        </w:tabs>
        <w:ind w:left="1440" w:hanging="720"/>
      </w:pPr>
      <w:rPr>
        <w:rFonts w:ascii="Symbol" w:hAnsi="Symbol" w:cs="Symbol" w:hint="default"/>
        <w:b w:val="0"/>
        <w:bCs w:val="0"/>
        <w:i w:val="0"/>
        <w:iCs w:val="0"/>
        <w:sz w:val="24"/>
        <w:szCs w:val="24"/>
      </w:r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2"/>
  </w:num>
  <w:num w:numId="14">
    <w:abstractNumId w:val="14"/>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9"/>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page number" w:uiPriority="29" w:qFormat="1"/>
    <w:lsdException w:name="Closing" w:uiPriority="29" w:qFormat="1"/>
    <w:lsdException w:name="Date" w:uiPriority="29" w:qFormat="1"/>
    <w:lsdException w:name="HTML Top of Form" w:uiPriority="0" w:unhideWhenUsed="0"/>
    <w:lsdException w:name="HTML Bottom of Form" w:uiPriority="0" w:unhideWhenUsed="0"/>
    <w:lsdException w:name="No List" w:uiPriority="0" w:unhideWhenUsed="0"/>
    <w:lsdException w:name="Outline List 1" w:uiPriority="0" w:unhideWhenUsed="0"/>
    <w:lsdException w:name="Outline List 2" w:uiPriority="0" w:unhideWhenUsed="0"/>
    <w:lsdException w:name="Outline List 3" w:uiPriority="0" w:unhideWhenUsed="0"/>
    <w:lsdException w:name="Revision" w:uiPriority="0" w:unhideWhenUsed="0"/>
  </w:latentStyles>
  <w:style w:type="paragraph" w:default="1" w:styleId="Normal">
    <w:name w:val="Normal"/>
    <w:uiPriority w:val="29"/>
    <w:unhideWhenUsed/>
    <w:qFormat/>
    <w:pPr>
      <w:spacing w:after="240"/>
      <w:jc w:val="center"/>
    </w:pPr>
    <w:rPr>
      <w:rFonts w:ascii="Arial" w:hAnsi="Arial" w:cs="Arial"/>
      <w:szCs w:val="24"/>
    </w:rPr>
  </w:style>
  <w:style w:type="paragraph" w:styleId="Heading1">
    <w:name w:val="heading 1"/>
    <w:basedOn w:val="Normal"/>
    <w:next w:val="ORPara"/>
    <w:uiPriority w:val="99"/>
    <w:semiHidden/>
    <w:unhideWhenUsed/>
    <w:pPr>
      <w:keepNext/>
      <w:spacing w:before="120"/>
      <w:jc w:val="left"/>
      <w:outlineLvl w:val="0"/>
    </w:pPr>
    <w:rPr>
      <w:b/>
      <w:bCs/>
    </w:rPr>
  </w:style>
  <w:style w:type="paragraph" w:styleId="Heading2">
    <w:name w:val="heading 2"/>
    <w:basedOn w:val="Normal"/>
    <w:next w:val="ORPara"/>
    <w:uiPriority w:val="99"/>
    <w:semiHidden/>
    <w:unhideWhenUsed/>
    <w:pPr>
      <w:keepNext/>
      <w:spacing w:before="120"/>
      <w:jc w:val="left"/>
      <w:outlineLvl w:val="1"/>
    </w:pPr>
    <w:rPr>
      <w:b/>
      <w:bCs/>
      <w:i/>
      <w:iCs/>
    </w:rPr>
  </w:style>
  <w:style w:type="paragraph" w:styleId="Heading3">
    <w:name w:val="heading 3"/>
    <w:basedOn w:val="Normal"/>
    <w:next w:val="ORPara"/>
    <w:uiPriority w:val="99"/>
    <w:semiHidden/>
    <w:unhideWhenUsed/>
    <w:pPr>
      <w:keepNext/>
      <w:spacing w:before="120"/>
      <w:jc w:val="left"/>
      <w:outlineLvl w:val="2"/>
    </w:pPr>
  </w:style>
  <w:style w:type="paragraph" w:styleId="Heading4">
    <w:name w:val="heading 4"/>
    <w:basedOn w:val="Normal"/>
    <w:next w:val="ORPara"/>
    <w:uiPriority w:val="99"/>
    <w:semiHidden/>
    <w:unhideWhenUsed/>
    <w:pPr>
      <w:keepNext/>
      <w:spacing w:before="120"/>
      <w:jc w:val="left"/>
      <w:outlineLvl w:val="3"/>
    </w:pPr>
    <w:rPr>
      <w:i/>
      <w:iCs/>
    </w:rPr>
  </w:style>
  <w:style w:type="paragraph" w:styleId="Heading5">
    <w:name w:val="heading 5"/>
    <w:basedOn w:val="Normal"/>
    <w:next w:val="ORPara"/>
    <w:uiPriority w:val="99"/>
    <w:semiHidden/>
    <w:unhideWhenUsed/>
    <w:pPr>
      <w:keepNext/>
      <w:spacing w:before="120"/>
      <w:jc w:val="left"/>
      <w:outlineLvl w:val="4"/>
    </w:pPr>
  </w:style>
  <w:style w:type="paragraph" w:styleId="Heading6">
    <w:name w:val="heading 6"/>
    <w:basedOn w:val="Normal"/>
    <w:next w:val="ORPara"/>
    <w:uiPriority w:val="99"/>
    <w:semiHidden/>
    <w:unhideWhenUsed/>
    <w:pPr>
      <w:keepNext/>
      <w:spacing w:before="120"/>
      <w:jc w:val="left"/>
      <w:outlineLvl w:val="5"/>
    </w:pPr>
  </w:style>
  <w:style w:type="paragraph" w:styleId="Heading7">
    <w:name w:val="heading 7"/>
    <w:basedOn w:val="Normal"/>
    <w:next w:val="ORPara"/>
    <w:uiPriority w:val="99"/>
    <w:semiHidden/>
    <w:unhideWhenUsed/>
    <w:pPr>
      <w:keepNext/>
      <w:spacing w:before="120"/>
      <w:jc w:val="left"/>
      <w:outlineLvl w:val="6"/>
    </w:pPr>
  </w:style>
  <w:style w:type="paragraph" w:styleId="Heading8">
    <w:name w:val="heading 8"/>
    <w:basedOn w:val="Normal"/>
    <w:next w:val="ORPara"/>
    <w:uiPriority w:val="99"/>
    <w:semiHidden/>
    <w:unhideWhenUsed/>
    <w:pPr>
      <w:keepNext/>
      <w:spacing w:before="120"/>
      <w:jc w:val="left"/>
      <w:outlineLvl w:val="7"/>
    </w:pPr>
  </w:style>
  <w:style w:type="paragraph" w:styleId="Heading9">
    <w:name w:val="heading 9"/>
    <w:basedOn w:val="Normal"/>
    <w:next w:val="ORPara"/>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Para">
    <w:name w:val="ORPara"/>
    <w:aliases w:val="P,MDPlain,OHHpara,p"/>
    <w:basedOn w:val="Normal"/>
    <w:link w:val="ORParaChar"/>
    <w:uiPriority w:val="29"/>
    <w:qFormat/>
  </w:style>
  <w:style w:type="paragraph" w:styleId="BodyText">
    <w:name w:val="Body Text"/>
    <w:basedOn w:val="Normal"/>
    <w:link w:val="BodyTextChar"/>
    <w:uiPriority w:val="99"/>
    <w:semiHidden/>
    <w:unhideWhenUsed/>
  </w:style>
  <w:style w:type="paragraph" w:customStyle="1" w:styleId="ORMainHeading">
    <w:name w:val="ORMainHeading"/>
    <w:aliases w:val="MH,MDMainHeading"/>
    <w:basedOn w:val="NormalSingle"/>
    <w:next w:val="ORPara"/>
    <w:uiPriority w:val="29"/>
    <w:qFormat/>
    <w:pPr>
      <w:keepNext/>
      <w:keepLines/>
      <w:jc w:val="left"/>
      <w:outlineLvl w:val="0"/>
    </w:pPr>
    <w:rPr>
      <w:b/>
      <w:bCs/>
      <w:sz w:val="24"/>
    </w:rPr>
  </w:style>
  <w:style w:type="paragraph" w:styleId="Header">
    <w:name w:val="header"/>
    <w:basedOn w:val="NormalSingle"/>
    <w:link w:val="HeaderChar"/>
    <w:uiPriority w:val="99"/>
    <w:unhideWhenUsed/>
    <w:pPr>
      <w:tabs>
        <w:tab w:val="center" w:pos="4680"/>
        <w:tab w:val="right" w:pos="9360"/>
      </w:tabs>
      <w:spacing w:after="0"/>
      <w:jc w:val="left"/>
    </w:pPr>
  </w:style>
  <w:style w:type="paragraph" w:styleId="Footer">
    <w:name w:val="footer"/>
    <w:basedOn w:val="NormalSingle"/>
    <w:link w:val="FooterChar"/>
    <w:uiPriority w:val="99"/>
    <w:unhideWhenUsed/>
    <w:pPr>
      <w:tabs>
        <w:tab w:val="center" w:pos="4680"/>
        <w:tab w:val="right" w:pos="9360"/>
      </w:tabs>
      <w:spacing w:after="0"/>
      <w:jc w:val="left"/>
    </w:pPr>
  </w:style>
  <w:style w:type="paragraph" w:customStyle="1" w:styleId="ORSubHeading">
    <w:name w:val="ORSubHeading"/>
    <w:aliases w:val="SH"/>
    <w:basedOn w:val="NormalSingle"/>
    <w:next w:val="ORPara"/>
    <w:uiPriority w:val="29"/>
    <w:qFormat/>
    <w:pPr>
      <w:keepNext/>
      <w:keepLines/>
      <w:spacing w:before="120" w:after="120"/>
      <w:jc w:val="left"/>
      <w:outlineLvl w:val="1"/>
    </w:pPr>
    <w:rPr>
      <w:b/>
      <w:bCs/>
    </w:rPr>
  </w:style>
  <w:style w:type="paragraph" w:customStyle="1" w:styleId="ORBulletList">
    <w:name w:val="ORBulletList"/>
    <w:aliases w:val="BL"/>
    <w:basedOn w:val="Normal"/>
    <w:uiPriority w:val="28"/>
    <w:qFormat/>
    <w:pPr>
      <w:numPr>
        <w:numId w:val="1"/>
      </w:numPr>
    </w:pPr>
  </w:style>
  <w:style w:type="paragraph" w:customStyle="1" w:styleId="ORBlock">
    <w:name w:val="ORBlock"/>
    <w:aliases w:val="B"/>
    <w:basedOn w:val="Normal"/>
    <w:uiPriority w:val="29"/>
    <w:qFormat/>
    <w:pPr>
      <w:ind w:left="720" w:right="720"/>
    </w:pPr>
  </w:style>
  <w:style w:type="paragraph" w:customStyle="1" w:styleId="ORBlock1">
    <w:name w:val="ORBlock1"/>
    <w:aliases w:val="B1"/>
    <w:basedOn w:val="Normal"/>
    <w:uiPriority w:val="29"/>
    <w:qFormat/>
    <w:pPr>
      <w:ind w:left="1440" w:right="1440"/>
    </w:pPr>
  </w:style>
  <w:style w:type="paragraph" w:customStyle="1" w:styleId="ORCentre">
    <w:name w:val="ORCentre"/>
    <w:aliases w:val="C"/>
    <w:basedOn w:val="Normal"/>
    <w:uiPriority w:val="29"/>
    <w:qFormat/>
  </w:style>
  <w:style w:type="paragraph" w:customStyle="1" w:styleId="ORHanging">
    <w:name w:val="ORHanging"/>
    <w:aliases w:val="H"/>
    <w:basedOn w:val="Normal"/>
    <w:uiPriority w:val="29"/>
    <w:qFormat/>
    <w:pPr>
      <w:ind w:left="720" w:hanging="720"/>
    </w:pPr>
  </w:style>
  <w:style w:type="paragraph" w:customStyle="1" w:styleId="ORIndent1">
    <w:name w:val="ORIndent1"/>
    <w:aliases w:val="I1"/>
    <w:basedOn w:val="Normal"/>
    <w:uiPriority w:val="29"/>
    <w:qFormat/>
    <w:pPr>
      <w:ind w:left="720"/>
    </w:pPr>
  </w:style>
  <w:style w:type="paragraph" w:customStyle="1" w:styleId="ORIndent2">
    <w:name w:val="ORIndent2"/>
    <w:aliases w:val="I2"/>
    <w:basedOn w:val="Normal"/>
    <w:uiPriority w:val="29"/>
    <w:qFormat/>
    <w:pPr>
      <w:ind w:left="1440"/>
    </w:pPr>
  </w:style>
  <w:style w:type="paragraph" w:customStyle="1" w:styleId="ORIndent3">
    <w:name w:val="ORIndent3"/>
    <w:aliases w:val="I3"/>
    <w:basedOn w:val="Normal"/>
    <w:uiPriority w:val="29"/>
    <w:qFormat/>
    <w:pPr>
      <w:ind w:left="2160"/>
    </w:pPr>
  </w:style>
  <w:style w:type="paragraph" w:customStyle="1" w:styleId="ORIndent4">
    <w:name w:val="ORIndent4"/>
    <w:aliases w:val="I4"/>
    <w:basedOn w:val="Normal"/>
    <w:uiPriority w:val="29"/>
    <w:qFormat/>
    <w:pPr>
      <w:ind w:left="2880"/>
    </w:pPr>
  </w:style>
  <w:style w:type="paragraph" w:customStyle="1" w:styleId="ORIndent5">
    <w:name w:val="ORIndent5"/>
    <w:aliases w:val="I5"/>
    <w:basedOn w:val="Normal"/>
    <w:uiPriority w:val="29"/>
    <w:qFormat/>
    <w:pPr>
      <w:ind w:left="3600"/>
    </w:pPr>
  </w:style>
  <w:style w:type="paragraph" w:customStyle="1" w:styleId="ORLeft">
    <w:name w:val="ORLeft"/>
    <w:aliases w:val="L,G"/>
    <w:basedOn w:val="Normal"/>
    <w:uiPriority w:val="29"/>
    <w:qFormat/>
    <w:pPr>
      <w:jc w:val="left"/>
    </w:pPr>
  </w:style>
  <w:style w:type="paragraph" w:customStyle="1" w:styleId="ORPlain">
    <w:name w:val="ORPlain"/>
    <w:basedOn w:val="Normal"/>
    <w:uiPriority w:val="29"/>
    <w:qFormat/>
    <w:pPr>
      <w:spacing w:after="0"/>
      <w:jc w:val="left"/>
    </w:pPr>
  </w:style>
  <w:style w:type="paragraph" w:customStyle="1" w:styleId="ORReference">
    <w:name w:val="ORReference"/>
    <w:aliases w:val="Ref"/>
    <w:basedOn w:val="Normal"/>
    <w:uiPriority w:val="29"/>
    <w:qFormat/>
    <w:rPr>
      <w:b/>
      <w:bCs/>
      <w:sz w:val="16"/>
    </w:rPr>
  </w:style>
  <w:style w:type="paragraph" w:customStyle="1" w:styleId="ORRight">
    <w:name w:val="ORRight"/>
    <w:aliases w:val="R,D"/>
    <w:basedOn w:val="Normal"/>
    <w:uiPriority w:val="29"/>
    <w:qFormat/>
    <w:pPr>
      <w:jc w:val="right"/>
    </w:pPr>
  </w:style>
  <w:style w:type="paragraph" w:customStyle="1" w:styleId="ORSubHeadingNoToc">
    <w:name w:val="ORSubHeadingNoToc"/>
    <w:aliases w:val="SHNT"/>
    <w:basedOn w:val="ORSubHeading"/>
    <w:next w:val="ORPara"/>
    <w:uiPriority w:val="29"/>
    <w:qFormat/>
    <w:pPr>
      <w:outlineLvl w:val="9"/>
    </w:pPr>
  </w:style>
  <w:style w:type="paragraph" w:customStyle="1" w:styleId="ORTableHeading">
    <w:name w:val="ORTableHeading"/>
    <w:aliases w:val="TH"/>
    <w:basedOn w:val="NormalSingle"/>
    <w:uiPriority w:val="29"/>
    <w:qFormat/>
    <w:pPr>
      <w:keepNext/>
      <w:keepLines/>
      <w:spacing w:before="120" w:after="120"/>
      <w:jc w:val="center"/>
    </w:pPr>
    <w:rPr>
      <w:b/>
      <w:bCs/>
    </w:rPr>
  </w:style>
  <w:style w:type="paragraph" w:customStyle="1" w:styleId="ORTableText">
    <w:name w:val="ORTableText"/>
    <w:aliases w:val="TT"/>
    <w:basedOn w:val="NormalSingle"/>
    <w:uiPriority w:val="29"/>
    <w:qFormat/>
    <w:pPr>
      <w:spacing w:before="60" w:after="60"/>
      <w:jc w:val="left"/>
    </w:pPr>
  </w:style>
  <w:style w:type="character" w:customStyle="1" w:styleId="Prompt">
    <w:name w:val="Prompt"/>
    <w:aliases w:val="PR,pt,Pr"/>
    <w:uiPriority w:val="29"/>
    <w:qFormat/>
    <w:rPr>
      <w:color w:val="auto"/>
    </w:rPr>
  </w:style>
  <w:style w:type="paragraph" w:styleId="TOC1">
    <w:name w:val="toc 1"/>
    <w:basedOn w:val="Normal"/>
    <w:next w:val="ORPara"/>
    <w:autoRedefine/>
    <w:uiPriority w:val="99"/>
    <w:semiHidden/>
    <w:unhideWhenUsed/>
    <w:pPr>
      <w:tabs>
        <w:tab w:val="left" w:pos="720"/>
        <w:tab w:val="right" w:leader="dot" w:pos="9360"/>
      </w:tabs>
      <w:jc w:val="left"/>
    </w:pPr>
  </w:style>
  <w:style w:type="paragraph" w:styleId="TOC2">
    <w:name w:val="toc 2"/>
    <w:basedOn w:val="Normal"/>
    <w:next w:val="ORPara"/>
    <w:autoRedefine/>
    <w:uiPriority w:val="99"/>
    <w:semiHidden/>
    <w:unhideWhenUsed/>
    <w:pPr>
      <w:tabs>
        <w:tab w:val="left" w:pos="1440"/>
        <w:tab w:val="right" w:leader="dot" w:pos="9360"/>
      </w:tabs>
      <w:ind w:left="720"/>
      <w:jc w:val="left"/>
    </w:pPr>
  </w:style>
  <w:style w:type="paragraph" w:customStyle="1" w:styleId="ORCitation">
    <w:name w:val="ORCitation"/>
    <w:basedOn w:val="Normal"/>
    <w:next w:val="ORPara"/>
    <w:uiPriority w:val="29"/>
    <w:qFormat/>
    <w:pPr>
      <w:ind w:left="1440" w:right="1440"/>
    </w:pPr>
    <w:rPr>
      <w:sz w:val="16"/>
      <w:szCs w:val="22"/>
    </w:rPr>
  </w:style>
  <w:style w:type="paragraph" w:styleId="Subtitle">
    <w:name w:val="Subtitle"/>
    <w:basedOn w:val="Normal"/>
    <w:next w:val="ORPara"/>
    <w:uiPriority w:val="99"/>
    <w:semiHidden/>
    <w:unhideWhenUsed/>
    <w:rPr>
      <w:b/>
      <w:bCs/>
    </w:rPr>
  </w:style>
  <w:style w:type="paragraph" w:styleId="Title">
    <w:name w:val="Title"/>
    <w:basedOn w:val="Normal"/>
    <w:next w:val="ORPara"/>
    <w:uiPriority w:val="99"/>
    <w:semiHidden/>
    <w:unhideWhenUsed/>
    <w:rPr>
      <w:b/>
      <w:bCs/>
      <w:sz w:val="24"/>
      <w:szCs w:val="28"/>
    </w:rPr>
  </w:style>
  <w:style w:type="paragraph" w:customStyle="1" w:styleId="ORTab">
    <w:name w:val="ORTab"/>
    <w:aliases w:val="T,MDTab"/>
    <w:basedOn w:val="Normal"/>
    <w:uiPriority w:val="29"/>
    <w:qFormat/>
    <w:pPr>
      <w:ind w:firstLine="720"/>
    </w:pPr>
  </w:style>
  <w:style w:type="character" w:styleId="PageNumber">
    <w:name w:val="page number"/>
    <w:basedOn w:val="DefaultParagraphFont"/>
    <w:uiPriority w:val="29"/>
    <w:unhideWhenUsed/>
    <w:qFormat/>
  </w:style>
  <w:style w:type="paragraph" w:styleId="FootnoteText">
    <w:name w:val="footnote text"/>
    <w:basedOn w:val="Normal"/>
    <w:link w:val="FootnoteTextChar"/>
    <w:uiPriority w:val="99"/>
    <w:semiHidden/>
    <w:unhideWhenUsed/>
    <w:rPr>
      <w:sz w:val="16"/>
      <w:szCs w:val="20"/>
    </w:rPr>
  </w:style>
  <w:style w:type="paragraph" w:customStyle="1" w:styleId="NormalSingle">
    <w:name w:val="Normal Single"/>
    <w:uiPriority w:val="29"/>
    <w:qFormat/>
    <w:pPr>
      <w:spacing w:after="240"/>
      <w:jc w:val="both"/>
    </w:pPr>
    <w:rPr>
      <w:rFonts w:ascii="Arial" w:hAnsi="Arial" w:cs="Arial"/>
      <w:szCs w:val="24"/>
    </w:rPr>
  </w:style>
  <w:style w:type="paragraph" w:customStyle="1" w:styleId="MDL1">
    <w:name w:val="MD L1"/>
    <w:aliases w:val="OG,G1,ORGen L1"/>
    <w:basedOn w:val="Normal"/>
    <w:uiPriority w:val="28"/>
    <w:qFormat/>
    <w:pPr>
      <w:numPr>
        <w:numId w:val="12"/>
      </w:numPr>
      <w:jc w:val="both"/>
    </w:pPr>
  </w:style>
  <w:style w:type="paragraph" w:customStyle="1" w:styleId="MDL2">
    <w:name w:val="MD L2"/>
    <w:aliases w:val="G2,ORGen L2"/>
    <w:basedOn w:val="Normal"/>
    <w:uiPriority w:val="28"/>
    <w:qFormat/>
    <w:pPr>
      <w:numPr>
        <w:ilvl w:val="1"/>
        <w:numId w:val="12"/>
      </w:numPr>
    </w:pPr>
  </w:style>
  <w:style w:type="paragraph" w:customStyle="1" w:styleId="MDL3">
    <w:name w:val="MD L3"/>
    <w:aliases w:val="G3,ORGen L3"/>
    <w:basedOn w:val="Normal"/>
    <w:uiPriority w:val="28"/>
    <w:qFormat/>
    <w:pPr>
      <w:numPr>
        <w:ilvl w:val="2"/>
        <w:numId w:val="12"/>
      </w:numPr>
    </w:pPr>
  </w:style>
  <w:style w:type="paragraph" w:customStyle="1" w:styleId="MDL4">
    <w:name w:val="MD L4"/>
    <w:aliases w:val="G4,ORGen L4"/>
    <w:basedOn w:val="Normal"/>
    <w:uiPriority w:val="28"/>
    <w:qFormat/>
    <w:pPr>
      <w:numPr>
        <w:ilvl w:val="3"/>
        <w:numId w:val="12"/>
      </w:numPr>
    </w:pPr>
  </w:style>
  <w:style w:type="paragraph" w:customStyle="1" w:styleId="MDL5">
    <w:name w:val="MD L5"/>
    <w:aliases w:val="G5,ORGen L5"/>
    <w:basedOn w:val="Normal"/>
    <w:uiPriority w:val="28"/>
    <w:qFormat/>
    <w:pPr>
      <w:numPr>
        <w:ilvl w:val="4"/>
        <w:numId w:val="12"/>
      </w:numPr>
    </w:pPr>
  </w:style>
  <w:style w:type="paragraph" w:customStyle="1" w:styleId="MDL6">
    <w:name w:val="MD L6"/>
    <w:aliases w:val="G6,ORGen L6"/>
    <w:basedOn w:val="Normal"/>
    <w:uiPriority w:val="28"/>
    <w:qFormat/>
    <w:pPr>
      <w:numPr>
        <w:ilvl w:val="5"/>
        <w:numId w:val="12"/>
      </w:numPr>
    </w:pPr>
  </w:style>
  <w:style w:type="paragraph" w:customStyle="1" w:styleId="MDL7">
    <w:name w:val="MD L7"/>
    <w:aliases w:val="G7,ORGen L7"/>
    <w:basedOn w:val="Normal"/>
    <w:uiPriority w:val="28"/>
    <w:qFormat/>
    <w:pPr>
      <w:numPr>
        <w:ilvl w:val="6"/>
        <w:numId w:val="12"/>
      </w:numPr>
    </w:pPr>
  </w:style>
  <w:style w:type="paragraph" w:customStyle="1" w:styleId="MDL8">
    <w:name w:val="MD L8"/>
    <w:aliases w:val="G8,ORGen L8"/>
    <w:basedOn w:val="Normal"/>
    <w:uiPriority w:val="28"/>
    <w:qFormat/>
    <w:pPr>
      <w:numPr>
        <w:ilvl w:val="7"/>
        <w:numId w:val="12"/>
      </w:numPr>
    </w:pPr>
  </w:style>
  <w:style w:type="paragraph" w:customStyle="1" w:styleId="MDL9">
    <w:name w:val="MD L9"/>
    <w:aliases w:val="G9,ORGen L9"/>
    <w:basedOn w:val="Normal"/>
    <w:uiPriority w:val="28"/>
    <w:qFormat/>
    <w:pPr>
      <w:numPr>
        <w:ilvl w:val="8"/>
        <w:numId w:val="12"/>
      </w:numPr>
    </w:pPr>
  </w:style>
  <w:style w:type="paragraph" w:customStyle="1" w:styleId="SigningLine">
    <w:name w:val="SigningLine"/>
    <w:basedOn w:val="Normal"/>
    <w:uiPriority w:val="29"/>
    <w:qFormat/>
    <w:pPr>
      <w:spacing w:before="40" w:after="40"/>
      <w:jc w:val="left"/>
    </w:pPr>
  </w:style>
  <w:style w:type="paragraph" w:customStyle="1" w:styleId="DocsID">
    <w:name w:val="DocsID"/>
    <w:basedOn w:val="Normal"/>
    <w:uiPriority w:val="29"/>
    <w:qFormat/>
    <w:pPr>
      <w:widowControl w:val="0"/>
      <w:spacing w:before="20" w:after="0" w:line="160" w:lineRule="exact"/>
      <w:jc w:val="left"/>
    </w:pPr>
    <w:rPr>
      <w:sz w:val="16"/>
      <w:szCs w:val="13"/>
    </w:rPr>
  </w:style>
  <w:style w:type="paragraph" w:customStyle="1" w:styleId="CarRepairedStyleCarCar">
    <w:name w:val="Car RepairedStyle Car Car"/>
    <w:uiPriority w:val="29"/>
    <w:qFormat/>
    <w:pPr>
      <w:spacing w:after="240"/>
      <w:jc w:val="both"/>
    </w:pPr>
    <w:rPr>
      <w:rFonts w:ascii="Arial" w:hAnsi="Arial" w:cs="Arial"/>
      <w:szCs w:val="24"/>
    </w:rPr>
  </w:style>
  <w:style w:type="character" w:customStyle="1" w:styleId="ORParaChar">
    <w:name w:val="ORPara Char"/>
    <w:aliases w:val="P Char,OHHpara Char,p Char"/>
    <w:link w:val="ORPara"/>
    <w:rPr>
      <w:rFonts w:ascii="Arial" w:hAnsi="Arial" w:cs="Arial"/>
      <w:szCs w:val="24"/>
    </w:rPr>
  </w:style>
  <w:style w:type="character" w:customStyle="1" w:styleId="prompt0">
    <w:name w:val="prompt"/>
    <w:uiPriority w:val="29"/>
    <w:qFormat/>
  </w:style>
  <w:style w:type="paragraph" w:customStyle="1" w:styleId="RecitalL1">
    <w:name w:val="Recital_L1"/>
    <w:basedOn w:val="Normal"/>
    <w:uiPriority w:val="28"/>
    <w:qFormat/>
    <w:pPr>
      <w:numPr>
        <w:numId w:val="13"/>
      </w:numPr>
      <w:jc w:val="both"/>
    </w:pPr>
  </w:style>
  <w:style w:type="paragraph" w:customStyle="1" w:styleId="RecitalL2">
    <w:name w:val="Recital_L2"/>
    <w:basedOn w:val="Normal"/>
    <w:uiPriority w:val="28"/>
    <w:qFormat/>
    <w:pPr>
      <w:numPr>
        <w:ilvl w:val="1"/>
        <w:numId w:val="13"/>
      </w:numPr>
      <w:jc w:val="both"/>
    </w:pPr>
  </w:style>
  <w:style w:type="paragraph" w:customStyle="1" w:styleId="RecitalL3">
    <w:name w:val="Recital_L3"/>
    <w:basedOn w:val="Normal"/>
    <w:uiPriority w:val="28"/>
    <w:qFormat/>
    <w:pPr>
      <w:numPr>
        <w:ilvl w:val="2"/>
        <w:numId w:val="13"/>
      </w:numPr>
      <w:jc w:val="both"/>
    </w:pPr>
  </w:style>
  <w:style w:type="paragraph" w:customStyle="1" w:styleId="RecitalL4">
    <w:name w:val="Recital_L4"/>
    <w:basedOn w:val="Normal"/>
    <w:uiPriority w:val="28"/>
    <w:qFormat/>
    <w:pPr>
      <w:numPr>
        <w:ilvl w:val="3"/>
        <w:numId w:val="13"/>
      </w:numPr>
      <w:jc w:val="both"/>
    </w:pPr>
  </w:style>
  <w:style w:type="paragraph" w:customStyle="1" w:styleId="RecitalL5">
    <w:name w:val="Recital_L5"/>
    <w:basedOn w:val="Normal"/>
    <w:uiPriority w:val="28"/>
    <w:qFormat/>
    <w:pPr>
      <w:numPr>
        <w:ilvl w:val="4"/>
        <w:numId w:val="13"/>
      </w:numPr>
      <w:jc w:val="both"/>
    </w:pPr>
  </w:style>
  <w:style w:type="paragraph" w:customStyle="1" w:styleId="RecitalL6">
    <w:name w:val="Recital_L6"/>
    <w:basedOn w:val="Normal"/>
    <w:uiPriority w:val="28"/>
    <w:qFormat/>
    <w:pPr>
      <w:numPr>
        <w:ilvl w:val="5"/>
        <w:numId w:val="13"/>
      </w:numPr>
      <w:jc w:val="both"/>
    </w:pPr>
  </w:style>
  <w:style w:type="paragraph" w:customStyle="1" w:styleId="RecitalL7">
    <w:name w:val="Recital_L7"/>
    <w:basedOn w:val="Normal"/>
    <w:uiPriority w:val="28"/>
    <w:qFormat/>
    <w:pPr>
      <w:numPr>
        <w:ilvl w:val="6"/>
        <w:numId w:val="13"/>
      </w:numPr>
      <w:jc w:val="both"/>
    </w:pPr>
  </w:style>
  <w:style w:type="paragraph" w:customStyle="1" w:styleId="RecitalL8">
    <w:name w:val="Recital_L8"/>
    <w:basedOn w:val="Normal"/>
    <w:uiPriority w:val="28"/>
    <w:qFormat/>
    <w:pPr>
      <w:numPr>
        <w:ilvl w:val="7"/>
        <w:numId w:val="13"/>
      </w:numPr>
      <w:jc w:val="both"/>
    </w:pPr>
  </w:style>
  <w:style w:type="paragraph" w:customStyle="1" w:styleId="RecitalL9">
    <w:name w:val="Recital_L9"/>
    <w:basedOn w:val="Normal"/>
    <w:uiPriority w:val="28"/>
    <w:qFormat/>
    <w:pPr>
      <w:numPr>
        <w:ilvl w:val="8"/>
        <w:numId w:val="13"/>
      </w:numPr>
      <w:jc w:val="both"/>
    </w:pPr>
  </w:style>
  <w:style w:type="paragraph" w:customStyle="1" w:styleId="RecitalNoL1">
    <w:name w:val="Recital_No#L1"/>
    <w:basedOn w:val="Normal"/>
    <w:uiPriority w:val="28"/>
    <w:qFormat/>
    <w:pPr>
      <w:ind w:left="720"/>
      <w:jc w:val="both"/>
    </w:pPr>
  </w:style>
  <w:style w:type="paragraph" w:customStyle="1" w:styleId="RecitalNoL2">
    <w:name w:val="Recital_No#L2"/>
    <w:basedOn w:val="Normal"/>
    <w:uiPriority w:val="28"/>
    <w:qFormat/>
    <w:pPr>
      <w:ind w:left="720"/>
      <w:jc w:val="both"/>
    </w:pPr>
  </w:style>
  <w:style w:type="paragraph" w:customStyle="1" w:styleId="RecitalNoL3">
    <w:name w:val="Recital_No#L3"/>
    <w:basedOn w:val="Normal"/>
    <w:uiPriority w:val="28"/>
    <w:qFormat/>
    <w:pPr>
      <w:ind w:left="1440"/>
      <w:jc w:val="both"/>
    </w:pPr>
  </w:style>
  <w:style w:type="paragraph" w:customStyle="1" w:styleId="RecitalNoL4">
    <w:name w:val="Recital_No#L4"/>
    <w:basedOn w:val="Normal"/>
    <w:uiPriority w:val="28"/>
    <w:qFormat/>
    <w:pPr>
      <w:ind w:left="2160"/>
      <w:jc w:val="both"/>
    </w:pPr>
  </w:style>
  <w:style w:type="paragraph" w:customStyle="1" w:styleId="RecitalNoL5">
    <w:name w:val="Recital_No#L5"/>
    <w:basedOn w:val="Normal"/>
    <w:uiPriority w:val="28"/>
    <w:qFormat/>
    <w:pPr>
      <w:ind w:left="2880"/>
      <w:jc w:val="both"/>
    </w:pPr>
  </w:style>
  <w:style w:type="paragraph" w:customStyle="1" w:styleId="RecitalNoL6">
    <w:name w:val="Recital_No#L6"/>
    <w:basedOn w:val="Normal"/>
    <w:uiPriority w:val="28"/>
    <w:qFormat/>
    <w:pPr>
      <w:ind w:left="3600"/>
      <w:jc w:val="both"/>
    </w:pPr>
  </w:style>
  <w:style w:type="paragraph" w:customStyle="1" w:styleId="RecitalNoL7">
    <w:name w:val="Recital_No#L7"/>
    <w:basedOn w:val="Normal"/>
    <w:uiPriority w:val="28"/>
    <w:qFormat/>
    <w:pPr>
      <w:ind w:left="4320"/>
      <w:jc w:val="both"/>
    </w:pPr>
  </w:style>
  <w:style w:type="paragraph" w:customStyle="1" w:styleId="RecitalNoL8">
    <w:name w:val="Recital_No#L8"/>
    <w:basedOn w:val="Normal"/>
    <w:uiPriority w:val="28"/>
    <w:qFormat/>
    <w:pPr>
      <w:ind w:left="5040"/>
      <w:jc w:val="both"/>
    </w:pPr>
  </w:style>
  <w:style w:type="paragraph" w:customStyle="1" w:styleId="RecitalNoL9">
    <w:name w:val="Recital_No#L9"/>
    <w:basedOn w:val="Normal"/>
    <w:uiPriority w:val="28"/>
    <w:qFormat/>
    <w:pPr>
      <w:ind w:left="5760"/>
      <w:jc w:val="both"/>
    </w:pPr>
  </w:style>
  <w:style w:type="numbering" w:customStyle="1" w:styleId="RecitalList">
    <w:name w:val="Recital List"/>
    <w:basedOn w:val="NoList"/>
    <w:pPr>
      <w:numPr>
        <w:numId w:val="13"/>
      </w:numPr>
    </w:pPr>
  </w:style>
  <w:style w:type="character" w:styleId="Strong">
    <w:name w:val="Strong"/>
    <w:uiPriority w:val="99"/>
    <w:semiHidden/>
    <w:unhideWhenUsed/>
    <w:rPr>
      <w:b/>
      <w:b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SimpleL1">
    <w:name w:val="Simple_L1"/>
    <w:basedOn w:val="Normal"/>
    <w:uiPriority w:val="28"/>
    <w:qFormat/>
    <w:pPr>
      <w:numPr>
        <w:numId w:val="15"/>
      </w:numPr>
      <w:jc w:val="both"/>
      <w:outlineLvl w:val="0"/>
    </w:pPr>
    <w:rPr>
      <w:sz w:val="22"/>
      <w:szCs w:val="22"/>
    </w:rPr>
  </w:style>
  <w:style w:type="paragraph" w:customStyle="1" w:styleId="SimpleL2">
    <w:name w:val="Simple_L2"/>
    <w:basedOn w:val="Normal"/>
    <w:uiPriority w:val="28"/>
    <w:qFormat/>
    <w:pPr>
      <w:numPr>
        <w:ilvl w:val="1"/>
        <w:numId w:val="15"/>
      </w:numPr>
      <w:jc w:val="both"/>
      <w:outlineLvl w:val="1"/>
    </w:pPr>
    <w:rPr>
      <w:szCs w:val="22"/>
    </w:rPr>
  </w:style>
  <w:style w:type="paragraph" w:customStyle="1" w:styleId="SimpleL3">
    <w:name w:val="Simple_L3"/>
    <w:basedOn w:val="Normal"/>
    <w:uiPriority w:val="28"/>
    <w:qFormat/>
    <w:pPr>
      <w:numPr>
        <w:ilvl w:val="2"/>
        <w:numId w:val="15"/>
      </w:numPr>
      <w:jc w:val="both"/>
      <w:outlineLvl w:val="2"/>
    </w:pPr>
    <w:rPr>
      <w:szCs w:val="22"/>
    </w:rPr>
  </w:style>
  <w:style w:type="paragraph" w:customStyle="1" w:styleId="SimpleL4">
    <w:name w:val="Simple_L4"/>
    <w:basedOn w:val="Normal"/>
    <w:uiPriority w:val="28"/>
    <w:qFormat/>
    <w:pPr>
      <w:numPr>
        <w:ilvl w:val="3"/>
        <w:numId w:val="15"/>
      </w:numPr>
      <w:jc w:val="both"/>
    </w:pPr>
    <w:rPr>
      <w:szCs w:val="22"/>
    </w:rPr>
  </w:style>
  <w:style w:type="paragraph" w:customStyle="1" w:styleId="SimpleL5">
    <w:name w:val="Simple_L5"/>
    <w:basedOn w:val="Normal"/>
    <w:uiPriority w:val="28"/>
    <w:qFormat/>
    <w:pPr>
      <w:numPr>
        <w:ilvl w:val="4"/>
        <w:numId w:val="15"/>
      </w:numPr>
      <w:jc w:val="both"/>
    </w:pPr>
    <w:rPr>
      <w:szCs w:val="22"/>
    </w:rPr>
  </w:style>
  <w:style w:type="paragraph" w:customStyle="1" w:styleId="SimpleL6">
    <w:name w:val="Simple_L6"/>
    <w:basedOn w:val="Normal"/>
    <w:uiPriority w:val="28"/>
    <w:qFormat/>
    <w:pPr>
      <w:numPr>
        <w:ilvl w:val="5"/>
        <w:numId w:val="15"/>
      </w:numPr>
      <w:jc w:val="both"/>
    </w:pPr>
    <w:rPr>
      <w:szCs w:val="22"/>
    </w:rPr>
  </w:style>
  <w:style w:type="paragraph" w:customStyle="1" w:styleId="SimpleL7">
    <w:name w:val="Simple_L7"/>
    <w:basedOn w:val="Normal"/>
    <w:uiPriority w:val="28"/>
    <w:qFormat/>
    <w:pPr>
      <w:numPr>
        <w:ilvl w:val="6"/>
        <w:numId w:val="15"/>
      </w:numPr>
      <w:jc w:val="both"/>
    </w:pPr>
    <w:rPr>
      <w:szCs w:val="22"/>
    </w:rPr>
  </w:style>
  <w:style w:type="paragraph" w:customStyle="1" w:styleId="SimpleL8">
    <w:name w:val="Simple_L8"/>
    <w:basedOn w:val="Normal"/>
    <w:uiPriority w:val="28"/>
    <w:qFormat/>
    <w:pPr>
      <w:numPr>
        <w:ilvl w:val="7"/>
        <w:numId w:val="15"/>
      </w:numPr>
      <w:jc w:val="both"/>
    </w:pPr>
    <w:rPr>
      <w:szCs w:val="22"/>
    </w:rPr>
  </w:style>
  <w:style w:type="paragraph" w:customStyle="1" w:styleId="SimpleL9">
    <w:name w:val="Simple_L9"/>
    <w:basedOn w:val="Normal"/>
    <w:uiPriority w:val="28"/>
    <w:qFormat/>
    <w:pPr>
      <w:numPr>
        <w:ilvl w:val="8"/>
        <w:numId w:val="15"/>
      </w:numPr>
      <w:jc w:val="both"/>
    </w:pPr>
    <w:rPr>
      <w:szCs w:val="22"/>
    </w:rPr>
  </w:style>
  <w:style w:type="character" w:customStyle="1" w:styleId="FootnoteTextChar">
    <w:name w:val="Footnote Text Char"/>
    <w:link w:val="FootnoteText"/>
    <w:rPr>
      <w:rFonts w:ascii="Arial" w:hAnsi="Arial" w:cs="Arial"/>
      <w:sz w:val="16"/>
    </w:rPr>
  </w:style>
  <w:style w:type="character" w:styleId="FootnoteReference">
    <w:name w:val="footnote reference"/>
    <w:uiPriority w:val="99"/>
    <w:semiHidden/>
    <w:unhideWhenUsed/>
    <w:rPr>
      <w:rFonts w:ascii="Arial" w:hAnsi="Arial" w:cs="Times New Roman" w:hint="default"/>
      <w:sz w:val="18"/>
      <w:vertAlign w:val="superscript"/>
    </w:rPr>
  </w:style>
  <w:style w:type="paragraph" w:customStyle="1" w:styleId="BodyText0">
    <w:name w:val="#BodyText"/>
    <w:basedOn w:val="Normal"/>
    <w:qFormat/>
    <w:pPr>
      <w:jc w:val="both"/>
    </w:pPr>
    <w:rPr>
      <w:rFonts w:cs="Times New Roman"/>
      <w:sz w:val="22"/>
      <w:szCs w:val="20"/>
    </w:rPr>
  </w:style>
  <w:style w:type="paragraph" w:customStyle="1" w:styleId="BodyTextBold">
    <w:name w:val="#BodyText=Bold"/>
    <w:basedOn w:val="Normal"/>
    <w:uiPriority w:val="3"/>
    <w:qFormat/>
    <w:pPr>
      <w:jc w:val="both"/>
    </w:pPr>
    <w:rPr>
      <w:rFonts w:cs="Times New Roman"/>
      <w:b/>
      <w:sz w:val="22"/>
      <w:szCs w:val="20"/>
    </w:rPr>
  </w:style>
  <w:style w:type="paragraph" w:customStyle="1" w:styleId="HeadingDocTitle">
    <w:name w:val="%Heading=Doc Title"/>
    <w:basedOn w:val="Normal"/>
    <w:next w:val="BodyText0"/>
    <w:link w:val="HeadingDocTitleChar"/>
    <w:uiPriority w:val="4"/>
    <w:qFormat/>
    <w:pPr>
      <w:keepNext/>
      <w:keepLines/>
    </w:pPr>
    <w:rPr>
      <w:rFonts w:cs="Times New Roman"/>
      <w:b/>
      <w:caps/>
      <w:sz w:val="24"/>
      <w:szCs w:val="20"/>
    </w:rPr>
  </w:style>
  <w:style w:type="character" w:customStyle="1" w:styleId="HeadingDocTitleChar">
    <w:name w:val="%Heading=Doc Title Char"/>
    <w:link w:val="HeadingDocTitle"/>
    <w:rPr>
      <w:rFonts w:ascii="Arial" w:hAnsi="Arial"/>
      <w:b/>
      <w:caps/>
      <w:sz w:val="24"/>
    </w:rPr>
  </w:style>
  <w:style w:type="numbering" w:customStyle="1" w:styleId="SimpleList">
    <w:name w:val="_Simple List"/>
    <w:basedOn w:val="NoList"/>
    <w:pPr>
      <w:numPr>
        <w:numId w:val="17"/>
      </w:numPr>
    </w:p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rPr>
      <w:rFonts w:ascii="Arial" w:hAnsi="Arial" w:cs="Arial"/>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rPr>
      <w:rFonts w:ascii="Arial" w:hAnsi="Arial" w:cs="Arial"/>
      <w:sz w:val="16"/>
      <w:szCs w:val="16"/>
    </w:rPr>
  </w:style>
  <w:style w:type="paragraph" w:styleId="BodyTextFirstIndent">
    <w:name w:val="Body Text First Indent"/>
    <w:basedOn w:val="BodyText"/>
    <w:link w:val="BodyTextFirstIndentChar"/>
    <w:uiPriority w:val="99"/>
    <w:semiHidden/>
    <w:unhideWhenUsed/>
    <w:pPr>
      <w:spacing w:after="120"/>
      <w:ind w:firstLine="210"/>
    </w:pPr>
  </w:style>
  <w:style w:type="character" w:customStyle="1" w:styleId="BodyTextChar">
    <w:name w:val="Body Text Char"/>
    <w:link w:val="BodyText"/>
    <w:rPr>
      <w:rFonts w:ascii="Arial" w:hAnsi="Arial" w:cs="Arial"/>
      <w:szCs w:val="24"/>
    </w:rPr>
  </w:style>
  <w:style w:type="character" w:customStyle="1" w:styleId="BodyTextFirstIndentChar">
    <w:name w:val="Body Text First Indent Char"/>
    <w:link w:val="BodyTextFirstIndent"/>
    <w:rPr>
      <w:rFonts w:ascii="Arial" w:hAnsi="Arial" w:cs="Arial"/>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rPr>
      <w:rFonts w:ascii="Arial" w:hAnsi="Arial" w:cs="Arial"/>
      <w:szCs w:val="24"/>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rPr>
      <w:rFonts w:ascii="Arial" w:hAnsi="Arial" w:cs="Arial"/>
      <w:szCs w:val="24"/>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rPr>
      <w:rFonts w:ascii="Arial" w:hAnsi="Arial" w:cs="Arial"/>
      <w:szCs w:val="24"/>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rPr>
      <w:rFonts w:ascii="Arial" w:hAnsi="Arial" w:cs="Arial"/>
      <w:sz w:val="16"/>
      <w:szCs w:val="16"/>
    </w:rPr>
  </w:style>
  <w:style w:type="character" w:styleId="BookTitle">
    <w:name w:val="Book Title"/>
    <w:uiPriority w:val="99"/>
    <w:semiHidden/>
    <w:unhideWhenUsed/>
    <w:rPr>
      <w:b/>
      <w:bCs/>
      <w:smallCaps/>
      <w:spacing w:val="5"/>
    </w:rPr>
  </w:style>
  <w:style w:type="paragraph" w:styleId="Caption">
    <w:name w:val="caption"/>
    <w:basedOn w:val="Normal"/>
    <w:next w:val="Normal"/>
    <w:uiPriority w:val="99"/>
    <w:semiHidden/>
    <w:unhideWhenUsed/>
    <w:rPr>
      <w:b/>
      <w:bCs/>
      <w:szCs w:val="20"/>
    </w:rPr>
  </w:style>
  <w:style w:type="paragraph" w:styleId="Closing">
    <w:name w:val="Closing"/>
    <w:basedOn w:val="Normal"/>
    <w:link w:val="ClosingChar"/>
    <w:uiPriority w:val="29"/>
    <w:unhideWhenUsed/>
    <w:qFormat/>
    <w:pPr>
      <w:ind w:left="4252"/>
    </w:pPr>
  </w:style>
  <w:style w:type="character" w:customStyle="1" w:styleId="ClosingChar">
    <w:name w:val="Closing Char"/>
    <w:link w:val="Closing"/>
    <w:rPr>
      <w:rFonts w:ascii="Arial" w:hAnsi="Arial" w:cs="Arial"/>
      <w:szCs w:val="24"/>
    </w:rPr>
  </w:style>
  <w:style w:type="table" w:styleId="ColorfulGrid">
    <w:name w:val="Colorful Grid"/>
    <w:basedOn w:val="TableNormal"/>
    <w:uiPriority w:val="99"/>
    <w:semiHidden/>
    <w:unhideWhenUs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unhideWhenUs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99"/>
    <w:semiHidden/>
    <w:unhideWhenUs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semiHidden/>
    <w:unhideWhenUs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semiHidden/>
    <w:unhideWhenUs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semiHidden/>
    <w:unhideWhenUs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semiHidden/>
    <w:unhideWhenUs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99"/>
    <w:semiHidden/>
    <w:unhideWhenUs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unhideWhenUs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99"/>
    <w:semiHidden/>
    <w:unhideWhenUs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semiHidden/>
    <w:unhideWhenUs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semiHidden/>
    <w:unhideWhenUs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semiHidden/>
    <w:unhideWhenUs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semiHidden/>
    <w:unhideWhenUs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99"/>
    <w:semiHidden/>
    <w:unhideWhenUs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unhideWhenUs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unhideWhenUs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unhideWhenUs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semiHidden/>
    <w:unhideWhenUs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unhideWhenUs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unhideWhenUs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rPr>
      <w:rFonts w:ascii="Arial" w:hAnsi="Arial" w:cs="Arial"/>
      <w:b/>
      <w:bCs/>
    </w:rPr>
  </w:style>
  <w:style w:type="table" w:styleId="DarkList">
    <w:name w:val="Dark List"/>
    <w:basedOn w:val="TableNormal"/>
    <w:uiPriority w:val="99"/>
    <w:semiHidden/>
    <w:unhideWhenUs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unhideWhenUs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semiHidden/>
    <w:unhideWhenUs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semiHidden/>
    <w:unhideWhenUs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semiHidden/>
    <w:unhideWhenUs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semiHidden/>
    <w:unhideWhenUs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semiHidden/>
    <w:unhideWhenUs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29"/>
    <w:unhideWhenUsed/>
    <w:qFormat/>
  </w:style>
  <w:style w:type="character" w:customStyle="1" w:styleId="DateChar">
    <w:name w:val="Date Char"/>
    <w:link w:val="Date"/>
    <w:rPr>
      <w:rFonts w:ascii="Arial" w:hAnsi="Arial" w:cs="Arial"/>
      <w:szCs w:val="24"/>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rPr>
      <w:rFonts w:ascii="Arial" w:hAnsi="Arial" w:cs="Arial"/>
      <w:szCs w:val="24"/>
    </w:rPr>
  </w:style>
  <w:style w:type="character" w:styleId="Emphasis">
    <w:name w:val="Emphasis"/>
    <w:uiPriority w:val="99"/>
    <w:semiHidden/>
    <w:unhideWhenUsed/>
    <w:rPr>
      <w:i/>
      <w:iCs/>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link w:val="EndnoteText"/>
    <w:rPr>
      <w:rFonts w:ascii="Arial" w:hAnsi="Arial" w:cs="Arial"/>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cs="Times New Roman"/>
      <w:sz w:val="24"/>
    </w:rPr>
  </w:style>
  <w:style w:type="paragraph" w:styleId="EnvelopeReturn">
    <w:name w:val="envelope return"/>
    <w:basedOn w:val="Normal"/>
    <w:uiPriority w:val="99"/>
    <w:semiHidden/>
    <w:unhideWhenUsed/>
    <w:rPr>
      <w:rFonts w:ascii="Cambria" w:hAnsi="Cambria" w:cs="Times New Roman"/>
      <w:szCs w:val="20"/>
    </w:rPr>
  </w:style>
  <w:style w:type="character" w:styleId="FollowedHyperlink">
    <w:name w:val="FollowedHyperlink"/>
    <w:uiPriority w:val="99"/>
    <w:semiHidden/>
    <w:unhideWhenUsed/>
    <w:rPr>
      <w:color w:val="800080"/>
      <w:u w:val="single"/>
    </w:rPr>
  </w:style>
  <w:style w:type="character" w:styleId="HTMLAcronym">
    <w:name w:val="HTML Acronym"/>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rPr>
      <w:rFonts w:ascii="Arial" w:hAnsi="Arial" w:cs="Arial"/>
      <w:i/>
      <w:iCs/>
      <w:szCs w:val="24"/>
    </w:rPr>
  </w:style>
  <w:style w:type="character" w:styleId="HTMLCite">
    <w:name w:val="HTML Cite"/>
    <w:uiPriority w:val="99"/>
    <w:semiHidden/>
    <w:unhideWhenUsed/>
    <w:rPr>
      <w:i/>
      <w:iCs/>
    </w:rPr>
  </w:style>
  <w:style w:type="character" w:styleId="HTMLCode">
    <w:name w:val="HTML Code"/>
    <w:uiPriority w:val="99"/>
    <w:semiHidden/>
    <w:unhideWhenUsed/>
    <w:rPr>
      <w:rFonts w:ascii="Courier New" w:hAnsi="Courier New" w:cs="Courier New"/>
      <w:sz w:val="20"/>
      <w:szCs w:val="20"/>
    </w:rPr>
  </w:style>
  <w:style w:type="character" w:styleId="HTMLDefinition">
    <w:name w:val="HTML Definition"/>
    <w:uiPriority w:val="99"/>
    <w:semiHidden/>
    <w:unhideWhenUsed/>
    <w:rPr>
      <w:i/>
      <w:iCs/>
    </w:rPr>
  </w:style>
  <w:style w:type="character" w:styleId="HTMLKeyboard">
    <w:name w:val="HTML Keyboard"/>
    <w:uiPriority w:val="99"/>
    <w:semiHidden/>
    <w:unhideWhenUsed/>
    <w:rPr>
      <w:rFonts w:ascii="Courier New" w:hAnsi="Courier New" w:cs="Courier New"/>
      <w:sz w:val="20"/>
      <w:szCs w:val="20"/>
    </w:rPr>
  </w:style>
  <w:style w:type="paragraph" w:styleId="HTMLPreformatted">
    <w:name w:val="HTML Preformatted"/>
    <w:basedOn w:val="Normal"/>
    <w:link w:val="HTMLPreformattedChar"/>
    <w:uiPriority w:val="99"/>
    <w:semiHidden/>
    <w:unhideWhenUsed/>
    <w:rPr>
      <w:rFonts w:ascii="Courier New" w:hAnsi="Courier New" w:cs="Courier New"/>
      <w:szCs w:val="20"/>
    </w:rPr>
  </w:style>
  <w:style w:type="character" w:customStyle="1" w:styleId="HTMLPreformattedChar">
    <w:name w:val="HTML Preformatted Char"/>
    <w:link w:val="HTMLPreformatted"/>
    <w:rPr>
      <w:rFonts w:ascii="Courier New" w:hAnsi="Courier New" w:cs="Courier New"/>
    </w:rPr>
  </w:style>
  <w:style w:type="character" w:styleId="HTMLSample">
    <w:name w:val="HTML Sample"/>
    <w:uiPriority w:val="99"/>
    <w:semiHidden/>
    <w:unhideWhenUsed/>
    <w:rPr>
      <w:rFonts w:ascii="Courier New" w:hAnsi="Courier New" w:cs="Courier New"/>
    </w:rPr>
  </w:style>
  <w:style w:type="character" w:styleId="HTMLTypewriter">
    <w:name w:val="HTML Typewriter"/>
    <w:uiPriority w:val="99"/>
    <w:semiHidden/>
    <w:unhideWhenUsed/>
    <w:rPr>
      <w:rFonts w:ascii="Courier New" w:hAnsi="Courier New" w:cs="Courier New"/>
      <w:sz w:val="20"/>
      <w:szCs w:val="20"/>
    </w:rPr>
  </w:style>
  <w:style w:type="character" w:styleId="HTMLVariable">
    <w:name w:val="HTML Variable"/>
    <w:uiPriority w:val="99"/>
    <w:semiHidden/>
    <w:unhideWhenUsed/>
    <w:rPr>
      <w:i/>
      <w:iCs/>
    </w:rPr>
  </w:style>
  <w:style w:type="character" w:styleId="Hyperlink">
    <w:name w:val="Hyperlink"/>
    <w:uiPriority w:val="99"/>
    <w:semiHidden/>
    <w:unhideWhenUsed/>
    <w:rPr>
      <w:color w:val="0000FF"/>
      <w:u w:val="single"/>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Cambria" w:hAnsi="Cambria" w:cs="Times New Roman"/>
      <w:b/>
      <w:bCs/>
    </w:rPr>
  </w:style>
  <w:style w:type="character" w:styleId="IntenseEmphasis">
    <w:name w:val="Intense Emphasis"/>
    <w:uiPriority w:val="99"/>
    <w:semiHidden/>
    <w:unhideWhenUsed/>
    <w:rPr>
      <w:b/>
      <w:bCs/>
      <w:i/>
      <w:iCs/>
      <w:color w:val="4F81BD"/>
    </w:rPr>
  </w:style>
  <w:style w:type="paragraph" w:styleId="IntenseQuote">
    <w:name w:val="Intense Quote"/>
    <w:basedOn w:val="Normal"/>
    <w:next w:val="Normal"/>
    <w:link w:val="IntenseQuoteChar"/>
    <w:uiPriority w:val="99"/>
    <w:semiHidden/>
    <w:unhideWhenUse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Pr>
      <w:rFonts w:ascii="Arial" w:hAnsi="Arial" w:cs="Arial"/>
      <w:b/>
      <w:bCs/>
      <w:i/>
      <w:iCs/>
      <w:color w:val="4F81BD"/>
      <w:szCs w:val="24"/>
    </w:rPr>
  </w:style>
  <w:style w:type="character" w:styleId="IntenseReference">
    <w:name w:val="Intense Reference"/>
    <w:uiPriority w:val="99"/>
    <w:semiHidden/>
    <w:unhideWhenUsed/>
    <w:rPr>
      <w:b/>
      <w:bCs/>
      <w:smallCaps/>
      <w:color w:val="C0504D"/>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unhideWhenUs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semiHidden/>
    <w:unhideWhenUs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semiHidden/>
    <w:unhideWhenUs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semiHidden/>
    <w:unhideWhenUs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semiHidden/>
    <w:unhideWhenUs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semiHidden/>
    <w:unhideWhenUs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paragraph" w:styleId="ListBullet5">
    <w:name w:val="List Bullet 5"/>
    <w:basedOn w:val="Normal"/>
    <w:uiPriority w:val="99"/>
    <w:semiHidden/>
    <w:unhideWhenUsed/>
    <w:pPr>
      <w:numPr>
        <w:numId w:val="11"/>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
      </w:numPr>
      <w:contextualSpacing/>
    </w:pPr>
  </w:style>
  <w:style w:type="paragraph" w:styleId="ListNumber2">
    <w:name w:val="List Number 2"/>
    <w:basedOn w:val="Normal"/>
    <w:uiPriority w:val="99"/>
    <w:semiHidden/>
    <w:unhideWhenUsed/>
    <w:pPr>
      <w:numPr>
        <w:numId w:val="3"/>
      </w:numPr>
      <w:contextualSpacing/>
    </w:pPr>
  </w:style>
  <w:style w:type="paragraph" w:styleId="ListNumber3">
    <w:name w:val="List Number 3"/>
    <w:basedOn w:val="Normal"/>
    <w:uiPriority w:val="99"/>
    <w:semiHidden/>
    <w:unhideWhenUsed/>
    <w:pPr>
      <w:numPr>
        <w:numId w:val="4"/>
      </w:numPr>
      <w:contextualSpacing/>
    </w:pPr>
  </w:style>
  <w:style w:type="paragraph" w:styleId="ListNumber4">
    <w:name w:val="List Number 4"/>
    <w:basedOn w:val="Normal"/>
    <w:uiPriority w:val="99"/>
    <w:semiHidden/>
    <w:unhideWhenUsed/>
    <w:pPr>
      <w:numPr>
        <w:numId w:val="5"/>
      </w:numPr>
      <w:contextualSpacing/>
    </w:pPr>
  </w:style>
  <w:style w:type="paragraph" w:styleId="ListNumber5">
    <w:name w:val="List Number 5"/>
    <w:basedOn w:val="Normal"/>
    <w:uiPriority w:val="99"/>
    <w:semiHidden/>
    <w:unhideWhenUsed/>
    <w:pPr>
      <w:numPr>
        <w:numId w:val="6"/>
      </w:numPr>
      <w:contextualSpacing/>
    </w:pPr>
  </w:style>
  <w:style w:type="paragraph" w:styleId="ListParagraph">
    <w:name w:val="List Paragraph"/>
    <w:basedOn w:val="Normal"/>
    <w:uiPriority w:val="99"/>
    <w:semiHidden/>
    <w:unhideWhenUsed/>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40"/>
      <w:jc w:val="center"/>
    </w:pPr>
    <w:rPr>
      <w:rFonts w:ascii="Courier New" w:hAnsi="Courier New" w:cs="Courier New"/>
    </w:rPr>
  </w:style>
  <w:style w:type="character" w:customStyle="1" w:styleId="MacroTextChar">
    <w:name w:val="Macro Text Char"/>
    <w:link w:val="MacroText"/>
    <w:rPr>
      <w:rFonts w:ascii="Courier New" w:hAnsi="Courier New" w:cs="Courier New"/>
    </w:rPr>
  </w:style>
  <w:style w:type="table" w:styleId="MediumGrid1">
    <w:name w:val="Medium Grid 1"/>
    <w:basedOn w:val="Table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99"/>
    <w:semiHidden/>
    <w:unhideWhenUs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semiHidden/>
    <w:unhideWhenUs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semiHidden/>
    <w:unhideWhenUs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semiHidden/>
    <w:unhideWhenUs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semiHidden/>
    <w:unhideWhenUs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semiHidden/>
    <w:unhideWhenUs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semiHidden/>
    <w:unhideWhenUs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semiHidden/>
    <w:unhideWhenUse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semiHidden/>
    <w:unhideWhenUse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semiHidden/>
    <w:unhideWhenUse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semiHidden/>
    <w:unhideWhenUse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semiHidden/>
    <w:unhideWhenUse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semiHidden/>
    <w:unhideWhenUse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99"/>
    <w:semiHidden/>
    <w:unhideWhenUs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NoSpacing">
    <w:name w:val="No Spacing"/>
    <w:uiPriority w:val="99"/>
    <w:semiHidden/>
    <w:unhideWhenUsed/>
    <w:pPr>
      <w:jc w:val="center"/>
    </w:pPr>
    <w:rPr>
      <w:rFonts w:ascii="Arial" w:hAnsi="Arial" w:cs="Arial"/>
      <w:szCs w:val="24"/>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rPr>
      <w:rFonts w:ascii="Arial" w:hAnsi="Arial" w:cs="Arial"/>
      <w:szCs w:val="24"/>
    </w:rPr>
  </w:style>
  <w:style w:type="character" w:styleId="PlaceholderText">
    <w:name w:val="Placeholder Text"/>
    <w:uiPriority w:val="99"/>
    <w:semiHidden/>
    <w:unhideWhenUsed/>
    <w:rPr>
      <w:color w:val="808080"/>
    </w:rPr>
  </w:style>
  <w:style w:type="paragraph" w:styleId="PlainText">
    <w:name w:val="Plain Text"/>
    <w:basedOn w:val="Normal"/>
    <w:link w:val="PlainTextChar"/>
    <w:uiPriority w:val="99"/>
    <w:semiHidden/>
    <w:unhideWhenUsed/>
    <w:rPr>
      <w:rFonts w:ascii="Courier New" w:hAnsi="Courier New" w:cs="Courier New"/>
      <w:szCs w:val="20"/>
    </w:rPr>
  </w:style>
  <w:style w:type="character" w:customStyle="1" w:styleId="PlainTextChar">
    <w:name w:val="Plain Text Char"/>
    <w:link w:val="PlainText"/>
    <w:rPr>
      <w:rFonts w:ascii="Courier New" w:hAnsi="Courier New" w:cs="Courier New"/>
    </w:rPr>
  </w:style>
  <w:style w:type="paragraph" w:styleId="Quote">
    <w:name w:val="Quote"/>
    <w:basedOn w:val="Normal"/>
    <w:next w:val="Normal"/>
    <w:link w:val="QuoteChar"/>
    <w:uiPriority w:val="99"/>
    <w:semiHidden/>
    <w:unhideWhenUsed/>
    <w:rPr>
      <w:i/>
      <w:iCs/>
      <w:color w:val="000000"/>
    </w:rPr>
  </w:style>
  <w:style w:type="character" w:customStyle="1" w:styleId="QuoteChar">
    <w:name w:val="Quote Char"/>
    <w:link w:val="Quote"/>
    <w:rPr>
      <w:rFonts w:ascii="Arial" w:hAnsi="Arial" w:cs="Arial"/>
      <w:i/>
      <w:iCs/>
      <w:color w:val="000000"/>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rPr>
      <w:rFonts w:ascii="Arial" w:hAnsi="Arial" w:cs="Arial"/>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rPr>
      <w:rFonts w:ascii="Arial" w:hAnsi="Arial" w:cs="Arial"/>
      <w:szCs w:val="24"/>
    </w:rPr>
  </w:style>
  <w:style w:type="character" w:styleId="SubtleEmphasis">
    <w:name w:val="Subtle Emphasis"/>
    <w:uiPriority w:val="99"/>
    <w:semiHidden/>
    <w:unhideWhenUsed/>
    <w:rPr>
      <w:i/>
      <w:iCs/>
      <w:color w:val="808080"/>
    </w:rPr>
  </w:style>
  <w:style w:type="character" w:styleId="SubtleReference">
    <w:name w:val="Subtle Reference"/>
    <w:uiPriority w:val="99"/>
    <w:semiHidden/>
    <w:unhideWhenUsed/>
    <w:rPr>
      <w:smallCaps/>
      <w:color w:val="C0504D"/>
      <w:u w:val="single"/>
    </w:rPr>
  </w:style>
  <w:style w:type="table" w:styleId="Table3Deffects1">
    <w:name w:val="Table 3D effects 1"/>
    <w:basedOn w:val="TableNormal"/>
    <w:uiPriority w:val="99"/>
    <w:semiHidden/>
    <w:unhideWhenUsed/>
    <w:pPr>
      <w:spacing w:after="240"/>
      <w:jc w:val="cente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cente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cente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cente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cente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cente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cente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cente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cente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cente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cente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cente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cente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cente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cente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cente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cente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cente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cente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cente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cente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cente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cente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cente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cente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cente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cente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cente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cente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cente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cente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cente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pPr>
      <w:spacing w:after="240"/>
      <w:jc w:val="cente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cente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cente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cente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cente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cente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cente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Cambria" w:hAnsi="Cambria" w:cs="Times New Roman"/>
      <w:b/>
      <w:bCs/>
      <w:sz w:val="24"/>
    </w:rPr>
  </w:style>
  <w:style w:type="paragraph" w:styleId="TOC3">
    <w:name w:val="toc 3"/>
    <w:basedOn w:val="Normal"/>
    <w:next w:val="Normal"/>
    <w:autoRedefine/>
    <w:uiPriority w:val="99"/>
    <w:semiHidden/>
    <w:unhideWhenUsed/>
    <w:pPr>
      <w:ind w:left="400"/>
    </w:pPr>
  </w:style>
  <w:style w:type="paragraph" w:styleId="TOC4">
    <w:name w:val="toc 4"/>
    <w:basedOn w:val="Normal"/>
    <w:next w:val="Normal"/>
    <w:autoRedefine/>
    <w:uiPriority w:val="99"/>
    <w:semiHidden/>
    <w:unhideWhenUsed/>
    <w:pPr>
      <w:ind w:left="600"/>
    </w:pPr>
  </w:style>
  <w:style w:type="paragraph" w:styleId="TOC5">
    <w:name w:val="toc 5"/>
    <w:basedOn w:val="Normal"/>
    <w:next w:val="Normal"/>
    <w:autoRedefine/>
    <w:uiPriority w:val="99"/>
    <w:semiHidden/>
    <w:unhideWhenUsed/>
    <w:pPr>
      <w:ind w:left="800"/>
    </w:pPr>
  </w:style>
  <w:style w:type="paragraph" w:styleId="TOC6">
    <w:name w:val="toc 6"/>
    <w:basedOn w:val="Normal"/>
    <w:next w:val="Normal"/>
    <w:autoRedefine/>
    <w:uiPriority w:val="99"/>
    <w:semiHidden/>
    <w:unhideWhenUsed/>
    <w:pPr>
      <w:ind w:left="1000"/>
    </w:pPr>
  </w:style>
  <w:style w:type="paragraph" w:styleId="TOC7">
    <w:name w:val="toc 7"/>
    <w:basedOn w:val="Normal"/>
    <w:next w:val="Normal"/>
    <w:autoRedefine/>
    <w:uiPriority w:val="99"/>
    <w:semiHidden/>
    <w:unhideWhenUsed/>
    <w:pPr>
      <w:ind w:left="1200"/>
    </w:pPr>
  </w:style>
  <w:style w:type="paragraph" w:styleId="TOC8">
    <w:name w:val="toc 8"/>
    <w:basedOn w:val="Normal"/>
    <w:next w:val="Normal"/>
    <w:autoRedefine/>
    <w:uiPriority w:val="99"/>
    <w:semiHidden/>
    <w:unhideWhenUsed/>
    <w:pPr>
      <w:ind w:left="1400"/>
    </w:pPr>
  </w:style>
  <w:style w:type="paragraph" w:styleId="TOC9">
    <w:name w:val="toc 9"/>
    <w:basedOn w:val="Normal"/>
    <w:next w:val="Normal"/>
    <w:autoRedefine/>
    <w:uiPriority w:val="99"/>
    <w:semiHidden/>
    <w:unhideWhenUsed/>
    <w:pPr>
      <w:ind w:left="1600"/>
    </w:pPr>
  </w:style>
  <w:style w:type="paragraph" w:styleId="TOCHeading">
    <w:name w:val="TOC Heading"/>
    <w:basedOn w:val="Heading1"/>
    <w:next w:val="Normal"/>
    <w:uiPriority w:val="99"/>
    <w:semiHidden/>
    <w:unhideWhenUsed/>
    <w:pPr>
      <w:spacing w:before="240" w:after="60"/>
      <w:jc w:val="center"/>
      <w:outlineLvl w:val="9"/>
    </w:pPr>
    <w:rPr>
      <w:rFonts w:ascii="Cambria" w:hAnsi="Cambria" w:cs="Times New Roman"/>
      <w:kern w:val="32"/>
      <w:sz w:val="32"/>
      <w:szCs w:val="32"/>
    </w:rPr>
  </w:style>
  <w:style w:type="character" w:customStyle="1" w:styleId="HeaderChar">
    <w:name w:val="Header Char"/>
    <w:link w:val="Header"/>
    <w:rPr>
      <w:rFonts w:ascii="Arial" w:hAnsi="Arial" w:cs="Arial"/>
      <w:szCs w:val="24"/>
    </w:rPr>
  </w:style>
  <w:style w:type="character" w:customStyle="1" w:styleId="FooterChar">
    <w:name w:val="Footer Char"/>
    <w:link w:val="Foote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RPara">
    <w:name w:val="SimpleList"/>
    <w:pPr>
      <w:numPr>
        <w:numId w:val="17"/>
      </w:numPr>
    </w:pPr>
  </w:style>
  <w:style w:type="numbering" w:customStyle="1" w:styleId="BodyText">
    <w:name w:val="Recital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4.xml" />
  <Relationship Id="rId18" Type="http://schemas.openxmlformats.org/officeDocument/2006/relationships/theme" Target="theme/theme1.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footer" Target="footer3.xml" />
  <Relationship Id="rId17"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footer" Target="footer7.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footer" Target="footer6.xml" />
  <Relationship Id="rId10" Type="http://schemas.openxmlformats.org/officeDocument/2006/relationships/header" Target="head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oter" Target="footer5.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894</Words>
  <Characters>4461</Characters>
  <Application>Microsoft Office Word</Application>
  <DocSecurity>0</DocSecurity>
  <Lines>152</Lines>
  <Paragraphs>65</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5296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\105969246\2</vt:lpwstr>
  </property>
</Properties>
</file>